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6B38EF" w14:textId="0ACACA92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6A658F">
        <w:rPr>
          <w:rFonts w:ascii="Letter-join Plus 1" w:hAnsi="Letter-join Plus 1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7306319" wp14:editId="4C9F6677">
            <wp:simplePos x="0" y="0"/>
            <wp:positionH relativeFrom="column">
              <wp:posOffset>4953000</wp:posOffset>
            </wp:positionH>
            <wp:positionV relativeFrom="paragraph">
              <wp:posOffset>-778510</wp:posOffset>
            </wp:positionV>
            <wp:extent cx="1599387" cy="933450"/>
            <wp:effectExtent l="0" t="0" r="1270" b="0"/>
            <wp:wrapNone/>
            <wp:docPr id="705435464" name="Picture 1" descr="A school building with a ban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435464" name="Picture 1" descr="A school building with a bann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387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7AB1AD0" wp14:editId="5D3FC53A">
            <wp:simplePos x="0" y="0"/>
            <wp:positionH relativeFrom="column">
              <wp:posOffset>438150</wp:posOffset>
            </wp:positionH>
            <wp:positionV relativeFrom="paragraph">
              <wp:posOffset>-85725</wp:posOffset>
            </wp:positionV>
            <wp:extent cx="5172075" cy="990600"/>
            <wp:effectExtent l="0" t="0" r="9525" b="0"/>
            <wp:wrapNone/>
            <wp:docPr id="58767212" name="Picture 1" descr="A group of people with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7212" name="Picture 1" descr="A group of people with a logo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7E6AB8" w14:textId="77777777" w:rsidR="001046D9" w:rsidRDefault="001046D9" w:rsidP="001046D9">
      <w:pPr>
        <w:rPr>
          <w:rFonts w:ascii="Letter-join Plus 1" w:hAnsi="Letter-join Plus 1"/>
          <w:sz w:val="24"/>
          <w:szCs w:val="24"/>
        </w:rPr>
      </w:pPr>
    </w:p>
    <w:p w14:paraId="6C4C1C71" w14:textId="71BEA624" w:rsidR="001046D9" w:rsidRDefault="001046D9" w:rsidP="001046D9">
      <w:pPr>
        <w:rPr>
          <w:rFonts w:ascii="Letter-join Plus 1" w:hAnsi="Letter-join Plus 1"/>
          <w:sz w:val="24"/>
          <w:szCs w:val="24"/>
        </w:rPr>
      </w:pPr>
    </w:p>
    <w:p w14:paraId="4A73FF71" w14:textId="1F39E31E" w:rsidR="001046D9" w:rsidRPr="001046D9" w:rsidRDefault="001046D9" w:rsidP="001046D9">
      <w:pPr>
        <w:rPr>
          <w:rFonts w:ascii="Letter-join Plus 1" w:hAnsi="Letter-join Plus 1"/>
          <w:b/>
          <w:bCs/>
          <w:sz w:val="24"/>
          <w:szCs w:val="24"/>
        </w:rPr>
      </w:pPr>
      <w:r w:rsidRPr="001046D9">
        <w:rPr>
          <w:rFonts w:ascii="Letter-join Plus 1" w:hAnsi="Letter-join Plus 1"/>
          <w:b/>
          <w:bCs/>
          <w:sz w:val="24"/>
          <w:szCs w:val="24"/>
        </w:rPr>
        <w:t>The Special Educational Needs and Disability Code of Practice (0-25 years) 2014 states that:</w:t>
      </w:r>
    </w:p>
    <w:p w14:paraId="2FA4544D" w14:textId="60BD533B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'A pupil or young person has SEND if they have a learning difficulty or disability which calls for special educational provision to be made for him or her.'</w:t>
      </w:r>
    </w:p>
    <w:p w14:paraId="08D2A035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A pupil of compulsory school age has a learning difficulty or disability if he or she:</w:t>
      </w:r>
    </w:p>
    <w:p w14:paraId="1358B4A0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 xml:space="preserve">• Has a significantly greater difficulty in learning than </w:t>
      </w:r>
      <w:proofErr w:type="gramStart"/>
      <w:r w:rsidRPr="001046D9">
        <w:rPr>
          <w:rFonts w:ascii="Letter-join Plus 1" w:hAnsi="Letter-join Plus 1"/>
          <w:sz w:val="24"/>
          <w:szCs w:val="24"/>
        </w:rPr>
        <w:t>the majority of</w:t>
      </w:r>
      <w:proofErr w:type="gramEnd"/>
      <w:r w:rsidRPr="001046D9">
        <w:rPr>
          <w:rFonts w:ascii="Letter-join Plus 1" w:hAnsi="Letter-join Plus 1"/>
          <w:sz w:val="24"/>
          <w:szCs w:val="24"/>
        </w:rPr>
        <w:t xml:space="preserve"> others of the same </w:t>
      </w:r>
    </w:p>
    <w:p w14:paraId="4D160769" w14:textId="496D9764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age; or</w:t>
      </w:r>
    </w:p>
    <w:p w14:paraId="0EBF4809" w14:textId="779315EE" w:rsid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• Has a disability which prevents or hinders him or her from making educational facilities of a kind generally provided for others of the same age in mainstream schools or post-16 institutions</w:t>
      </w:r>
    </w:p>
    <w:p w14:paraId="52EF3E4E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</w:p>
    <w:p w14:paraId="5B3B393D" w14:textId="77777777" w:rsidR="001046D9" w:rsidRPr="001046D9" w:rsidRDefault="001046D9" w:rsidP="001046D9">
      <w:pPr>
        <w:rPr>
          <w:rFonts w:ascii="Letter-join Plus 1" w:hAnsi="Letter-join Plus 1"/>
          <w:b/>
          <w:bCs/>
          <w:sz w:val="24"/>
          <w:szCs w:val="24"/>
        </w:rPr>
      </w:pPr>
      <w:r w:rsidRPr="001046D9">
        <w:rPr>
          <w:rFonts w:ascii="Letter-join Plus 1" w:hAnsi="Letter-join Plus 1"/>
          <w:b/>
          <w:bCs/>
          <w:sz w:val="24"/>
          <w:szCs w:val="24"/>
        </w:rPr>
        <w:t>The school considers the following areas of SEND:</w:t>
      </w:r>
    </w:p>
    <w:p w14:paraId="0A0FCD4D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 xml:space="preserve">• Communication and interaction which includes Autism Spectrum </w:t>
      </w:r>
      <w:proofErr w:type="gramStart"/>
      <w:r w:rsidRPr="001046D9">
        <w:rPr>
          <w:rFonts w:ascii="Letter-join Plus 1" w:hAnsi="Letter-join Plus 1"/>
          <w:sz w:val="24"/>
          <w:szCs w:val="24"/>
        </w:rPr>
        <w:t>Disorder(</w:t>
      </w:r>
      <w:proofErr w:type="gramEnd"/>
      <w:r w:rsidRPr="001046D9">
        <w:rPr>
          <w:rFonts w:ascii="Letter-join Plus 1" w:hAnsi="Letter-join Plus 1"/>
          <w:sz w:val="24"/>
          <w:szCs w:val="24"/>
        </w:rPr>
        <w:t>ASD)</w:t>
      </w:r>
    </w:p>
    <w:p w14:paraId="1B43CB48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• Cognition and learning including severe learning difficulties (SLD / CLD)</w:t>
      </w:r>
    </w:p>
    <w:p w14:paraId="12DA4780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• Profound and multiple learning difficulties (PMLD)</w:t>
      </w:r>
    </w:p>
    <w:p w14:paraId="5AF5B1C5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• Specific learning difficulties (</w:t>
      </w:r>
      <w:proofErr w:type="spellStart"/>
      <w:r w:rsidRPr="001046D9">
        <w:rPr>
          <w:rFonts w:ascii="Letter-join Plus 1" w:hAnsi="Letter-join Plus 1"/>
          <w:sz w:val="24"/>
          <w:szCs w:val="24"/>
        </w:rPr>
        <w:t>SpLD</w:t>
      </w:r>
      <w:proofErr w:type="spellEnd"/>
      <w:r w:rsidRPr="001046D9">
        <w:rPr>
          <w:rFonts w:ascii="Letter-join Plus 1" w:hAnsi="Letter-join Plus 1"/>
          <w:sz w:val="24"/>
          <w:szCs w:val="24"/>
        </w:rPr>
        <w:t>)</w:t>
      </w:r>
    </w:p>
    <w:p w14:paraId="1EB1BC38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 xml:space="preserve">• Social, mental and emotional health – including attention deficit disorder (ADHD) and a </w:t>
      </w:r>
    </w:p>
    <w:p w14:paraId="238E682B" w14:textId="77777777" w:rsidR="001046D9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range of mental health problems and other recognised disorders</w:t>
      </w:r>
    </w:p>
    <w:p w14:paraId="1B3DC8BF" w14:textId="293EF976" w:rsidR="00A2599B" w:rsidRPr="001046D9" w:rsidRDefault="001046D9" w:rsidP="001046D9">
      <w:pPr>
        <w:rPr>
          <w:rFonts w:ascii="Letter-join Plus 1" w:hAnsi="Letter-join Plus 1"/>
          <w:sz w:val="24"/>
          <w:szCs w:val="24"/>
        </w:rPr>
      </w:pPr>
      <w:r w:rsidRPr="001046D9">
        <w:rPr>
          <w:rFonts w:ascii="Letter-join Plus 1" w:hAnsi="Letter-join Plus 1"/>
          <w:sz w:val="24"/>
          <w:szCs w:val="24"/>
        </w:rPr>
        <w:t>• Sensory and/or physical difficulties (SPD)</w:t>
      </w:r>
    </w:p>
    <w:sectPr w:rsidR="00A2599B" w:rsidRPr="001046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6D9"/>
    <w:rsid w:val="00044DA6"/>
    <w:rsid w:val="001046D9"/>
    <w:rsid w:val="00276FF6"/>
    <w:rsid w:val="002E0D31"/>
    <w:rsid w:val="00A2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9036F"/>
  <w15:chartTrackingRefBased/>
  <w15:docId w15:val="{CEA17A25-5173-4565-9F5D-41E6C43CF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46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46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46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46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46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46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46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46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46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46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46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46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46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46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46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46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46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46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46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46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46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46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46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46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46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46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46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46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46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Riley</dc:creator>
  <cp:keywords/>
  <dc:description/>
  <cp:lastModifiedBy>Mrs A Riley</cp:lastModifiedBy>
  <cp:revision>2</cp:revision>
  <dcterms:created xsi:type="dcterms:W3CDTF">2024-09-05T14:11:00Z</dcterms:created>
  <dcterms:modified xsi:type="dcterms:W3CDTF">2024-09-05T14:11:00Z</dcterms:modified>
</cp:coreProperties>
</file>