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CB7B6" w14:textId="3DDA34F2" w:rsidR="00C0212A" w:rsidRDefault="009D3ABC" w:rsidP="009D3ABC">
      <w:pPr>
        <w:spacing w:after="162"/>
        <w:ind w:right="2259"/>
        <w:jc w:val="center"/>
      </w:pPr>
      <w:r>
        <w:t xml:space="preserve">                                        </w:t>
      </w:r>
      <w:r>
        <w:rPr>
          <w:noProof/>
        </w:rPr>
        <w:drawing>
          <wp:inline distT="0" distB="0" distL="0" distR="0" wp14:anchorId="5670F4C2" wp14:editId="741A5A2E">
            <wp:extent cx="3352800" cy="2789921"/>
            <wp:effectExtent l="0" t="0" r="0" b="0"/>
            <wp:docPr id="923413475" name="Picture 12" descr="Grange Primary School – Grange Primary Schoo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 Primary School – Grange Primary School Webs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844" cy="2798279"/>
                    </a:xfrm>
                    <a:prstGeom prst="rect">
                      <a:avLst/>
                    </a:prstGeom>
                    <a:noFill/>
                    <a:ln>
                      <a:noFill/>
                    </a:ln>
                  </pic:spPr>
                </pic:pic>
              </a:graphicData>
            </a:graphic>
          </wp:inline>
        </w:drawing>
      </w:r>
    </w:p>
    <w:p w14:paraId="5390A00D" w14:textId="77777777" w:rsidR="00C0212A" w:rsidRDefault="00491E8D">
      <w:pPr>
        <w:spacing w:after="217"/>
      </w:pPr>
      <w:r>
        <w:rPr>
          <w:sz w:val="20"/>
        </w:rPr>
        <w:t xml:space="preserve"> </w:t>
      </w:r>
    </w:p>
    <w:p w14:paraId="27D47323" w14:textId="77777777" w:rsidR="009D3ABC" w:rsidRDefault="00491E8D">
      <w:pPr>
        <w:spacing w:after="0" w:line="267" w:lineRule="auto"/>
        <w:ind w:left="1133" w:right="2483" w:hanging="1133"/>
        <w:rPr>
          <w:color w:val="C00000"/>
          <w:sz w:val="20"/>
        </w:rPr>
      </w:pPr>
      <w:r w:rsidRPr="009D3ABC">
        <w:rPr>
          <w:color w:val="C00000"/>
          <w:sz w:val="20"/>
        </w:rPr>
        <w:t xml:space="preserve"> </w:t>
      </w:r>
    </w:p>
    <w:p w14:paraId="08A7428B" w14:textId="77777777" w:rsidR="009D3ABC" w:rsidRDefault="009D3ABC">
      <w:pPr>
        <w:spacing w:after="0" w:line="267" w:lineRule="auto"/>
        <w:ind w:left="1133" w:right="2483" w:hanging="1133"/>
        <w:rPr>
          <w:color w:val="C00000"/>
          <w:sz w:val="20"/>
        </w:rPr>
      </w:pPr>
    </w:p>
    <w:p w14:paraId="743ACD5A" w14:textId="77777777" w:rsidR="009D3ABC" w:rsidRDefault="009D3ABC">
      <w:pPr>
        <w:spacing w:after="0" w:line="267" w:lineRule="auto"/>
        <w:ind w:left="1133" w:right="2483" w:hanging="1133"/>
        <w:rPr>
          <w:color w:val="C00000"/>
          <w:sz w:val="20"/>
        </w:rPr>
      </w:pPr>
    </w:p>
    <w:p w14:paraId="7F9AD73B" w14:textId="77777777" w:rsidR="009D3ABC" w:rsidRDefault="009D3ABC">
      <w:pPr>
        <w:spacing w:after="0" w:line="267" w:lineRule="auto"/>
        <w:ind w:left="1133" w:right="2483" w:hanging="1133"/>
        <w:rPr>
          <w:color w:val="C00000"/>
          <w:sz w:val="20"/>
        </w:rPr>
      </w:pPr>
    </w:p>
    <w:p w14:paraId="19CACEDC" w14:textId="77777777" w:rsidR="009D3ABC" w:rsidRDefault="009D3ABC">
      <w:pPr>
        <w:spacing w:after="0" w:line="267" w:lineRule="auto"/>
        <w:ind w:left="1133" w:right="2483" w:hanging="1133"/>
        <w:rPr>
          <w:color w:val="C00000"/>
          <w:sz w:val="20"/>
        </w:rPr>
      </w:pPr>
    </w:p>
    <w:p w14:paraId="654438CD" w14:textId="551139AB" w:rsidR="00C0212A" w:rsidRDefault="00936870">
      <w:pPr>
        <w:spacing w:after="393"/>
      </w:pPr>
      <w:r>
        <w:rPr>
          <w:color w:val="C00000"/>
          <w:sz w:val="72"/>
        </w:rPr>
        <w:t>GRANGE PRIMARY SCHOOL</w:t>
      </w:r>
    </w:p>
    <w:p w14:paraId="0543F841" w14:textId="77777777" w:rsidR="00C0212A" w:rsidRDefault="00491E8D" w:rsidP="00936870">
      <w:pPr>
        <w:shd w:val="clear" w:color="auto" w:fill="C00000"/>
        <w:spacing w:after="74"/>
        <w:ind w:left="1133"/>
      </w:pPr>
      <w:r>
        <w:rPr>
          <w:color w:val="FFFFFF"/>
          <w:sz w:val="32"/>
        </w:rPr>
        <w:t xml:space="preserve">MUSIC DEVELOPMENT PLAN 2024/25 </w:t>
      </w:r>
    </w:p>
    <w:p w14:paraId="1B9778AF" w14:textId="14C1CE35" w:rsidR="00C0212A" w:rsidRPr="00936870" w:rsidRDefault="00491E8D" w:rsidP="00936870">
      <w:pPr>
        <w:spacing w:after="217"/>
        <w:jc w:val="right"/>
        <w:rPr>
          <w:sz w:val="28"/>
          <w:szCs w:val="36"/>
        </w:rPr>
      </w:pPr>
      <w:r>
        <w:rPr>
          <w:sz w:val="20"/>
        </w:rPr>
        <w:t xml:space="preserve">   </w:t>
      </w:r>
      <w:r w:rsidR="00936870" w:rsidRPr="00936870">
        <w:rPr>
          <w:sz w:val="28"/>
          <w:szCs w:val="36"/>
        </w:rPr>
        <w:t>Grange Primary School</w:t>
      </w:r>
    </w:p>
    <w:p w14:paraId="158346A2" w14:textId="2B8501CF" w:rsidR="00936870" w:rsidRPr="00936870" w:rsidRDefault="00936870" w:rsidP="00936870">
      <w:pPr>
        <w:spacing w:after="217"/>
        <w:jc w:val="right"/>
        <w:rPr>
          <w:sz w:val="28"/>
          <w:szCs w:val="36"/>
        </w:rPr>
      </w:pPr>
      <w:r w:rsidRPr="00936870">
        <w:rPr>
          <w:sz w:val="28"/>
          <w:szCs w:val="36"/>
        </w:rPr>
        <w:t>Station Road</w:t>
      </w:r>
    </w:p>
    <w:p w14:paraId="14DC5001" w14:textId="6D83C35D" w:rsidR="00936870" w:rsidRPr="00936870" w:rsidRDefault="00936870" w:rsidP="00936870">
      <w:pPr>
        <w:spacing w:after="217"/>
        <w:jc w:val="right"/>
        <w:rPr>
          <w:sz w:val="28"/>
          <w:szCs w:val="36"/>
        </w:rPr>
      </w:pPr>
      <w:r w:rsidRPr="00936870">
        <w:rPr>
          <w:sz w:val="28"/>
          <w:szCs w:val="36"/>
        </w:rPr>
        <w:t>Long Eaton</w:t>
      </w:r>
    </w:p>
    <w:p w14:paraId="31A78344" w14:textId="173E9CF2" w:rsidR="00936870" w:rsidRPr="00936870" w:rsidRDefault="00936870" w:rsidP="00936870">
      <w:pPr>
        <w:spacing w:after="217"/>
        <w:jc w:val="right"/>
        <w:rPr>
          <w:sz w:val="28"/>
          <w:szCs w:val="36"/>
        </w:rPr>
      </w:pPr>
      <w:r w:rsidRPr="00936870">
        <w:rPr>
          <w:sz w:val="28"/>
          <w:szCs w:val="36"/>
        </w:rPr>
        <w:t>Nottingham</w:t>
      </w:r>
    </w:p>
    <w:p w14:paraId="20DDC2BB" w14:textId="75E56964" w:rsidR="00936870" w:rsidRPr="00936870" w:rsidRDefault="00936870" w:rsidP="00936870">
      <w:pPr>
        <w:spacing w:after="217"/>
        <w:jc w:val="right"/>
        <w:rPr>
          <w:sz w:val="32"/>
          <w:szCs w:val="36"/>
        </w:rPr>
      </w:pPr>
      <w:r w:rsidRPr="00936870">
        <w:rPr>
          <w:sz w:val="28"/>
          <w:szCs w:val="36"/>
        </w:rPr>
        <w:t>NG10 2DU</w:t>
      </w:r>
    </w:p>
    <w:p w14:paraId="467986CA" w14:textId="2F6E227A" w:rsidR="00C0212A" w:rsidRDefault="00491E8D" w:rsidP="00936870">
      <w:pPr>
        <w:spacing w:after="217"/>
      </w:pPr>
      <w:r>
        <w:rPr>
          <w:sz w:val="20"/>
        </w:rPr>
        <w:t xml:space="preserve">  </w:t>
      </w:r>
    </w:p>
    <w:p w14:paraId="3F34D0AB" w14:textId="75BEDFB5" w:rsidR="00C0212A" w:rsidRDefault="00491E8D">
      <w:pPr>
        <w:spacing w:after="295"/>
        <w:ind w:left="1133"/>
      </w:pPr>
      <w:r>
        <w:rPr>
          <w:sz w:val="20"/>
        </w:rPr>
        <w:t xml:space="preserve"> </w:t>
      </w:r>
    </w:p>
    <w:p w14:paraId="68360F6E" w14:textId="6263F21B" w:rsidR="00C0212A" w:rsidRDefault="00491E8D">
      <w:pPr>
        <w:spacing w:after="216" w:line="267" w:lineRule="auto"/>
        <w:ind w:left="1128" w:right="513" w:hanging="10"/>
      </w:pPr>
      <w:r>
        <w:rPr>
          <w:sz w:val="28"/>
        </w:rPr>
        <w:t>Headteacher: M</w:t>
      </w:r>
      <w:r w:rsidR="009D3ABC">
        <w:rPr>
          <w:sz w:val="28"/>
        </w:rPr>
        <w:t>rs Zoe Buxton</w:t>
      </w:r>
    </w:p>
    <w:p w14:paraId="7CFACA98" w14:textId="0A38D24E" w:rsidR="00C0212A" w:rsidRDefault="00491E8D">
      <w:pPr>
        <w:spacing w:after="216" w:line="267" w:lineRule="auto"/>
        <w:ind w:left="1128" w:right="513" w:hanging="10"/>
      </w:pPr>
      <w:r>
        <w:rPr>
          <w:sz w:val="28"/>
        </w:rPr>
        <w:t>Music Lead</w:t>
      </w:r>
      <w:r w:rsidR="009D3ABC">
        <w:rPr>
          <w:sz w:val="28"/>
        </w:rPr>
        <w:t>: Miss Anna Williamson</w:t>
      </w:r>
    </w:p>
    <w:p w14:paraId="3C3B2F0B" w14:textId="77777777" w:rsidR="00C0212A" w:rsidRDefault="00491E8D">
      <w:pPr>
        <w:spacing w:after="0"/>
        <w:ind w:right="513"/>
        <w:rPr>
          <w:sz w:val="28"/>
        </w:rPr>
      </w:pPr>
      <w:r>
        <w:rPr>
          <w:sz w:val="28"/>
        </w:rPr>
        <w:t xml:space="preserve"> </w:t>
      </w:r>
      <w:r>
        <w:rPr>
          <w:sz w:val="28"/>
        </w:rPr>
        <w:tab/>
        <w:t xml:space="preserve"> </w:t>
      </w:r>
    </w:p>
    <w:p w14:paraId="58211770" w14:textId="77777777" w:rsidR="009D3ABC" w:rsidRDefault="009D3ABC">
      <w:pPr>
        <w:spacing w:after="0"/>
        <w:ind w:right="513"/>
        <w:rPr>
          <w:sz w:val="28"/>
        </w:rPr>
      </w:pPr>
    </w:p>
    <w:p w14:paraId="23B3380B" w14:textId="77777777" w:rsidR="009D3ABC" w:rsidRDefault="009D3ABC">
      <w:pPr>
        <w:spacing w:after="0"/>
        <w:ind w:right="513"/>
      </w:pPr>
    </w:p>
    <w:p w14:paraId="6F3D623C" w14:textId="77777777" w:rsidR="009D3ABC" w:rsidRDefault="009D3ABC">
      <w:pPr>
        <w:spacing w:after="181" w:line="276" w:lineRule="auto"/>
        <w:rPr>
          <w:color w:val="1C2120"/>
          <w:sz w:val="24"/>
        </w:rPr>
      </w:pPr>
    </w:p>
    <w:p w14:paraId="7AEF013E" w14:textId="77777777" w:rsidR="008B00A6" w:rsidRDefault="008B00A6" w:rsidP="00936870">
      <w:pPr>
        <w:spacing w:after="181" w:line="276" w:lineRule="auto"/>
        <w:rPr>
          <w:color w:val="1C2120"/>
          <w:sz w:val="24"/>
        </w:rPr>
      </w:pPr>
    </w:p>
    <w:p w14:paraId="7975CE48" w14:textId="3B692077" w:rsidR="008B00A6" w:rsidRDefault="008B00A6" w:rsidP="00936870">
      <w:pPr>
        <w:spacing w:after="181" w:line="276" w:lineRule="auto"/>
        <w:rPr>
          <w:color w:val="1C2120"/>
          <w:sz w:val="24"/>
        </w:rPr>
      </w:pPr>
      <w:r>
        <w:rPr>
          <w:noProof/>
        </w:rPr>
        <w:lastRenderedPageBreak/>
        <w:drawing>
          <wp:anchor distT="0" distB="0" distL="114300" distR="114300" simplePos="0" relativeHeight="251663360" behindDoc="0" locked="0" layoutInCell="1" allowOverlap="1" wp14:anchorId="24190F16" wp14:editId="5ACB8C87">
            <wp:simplePos x="0" y="0"/>
            <wp:positionH relativeFrom="column">
              <wp:posOffset>38100</wp:posOffset>
            </wp:positionH>
            <wp:positionV relativeFrom="paragraph">
              <wp:posOffset>123825</wp:posOffset>
            </wp:positionV>
            <wp:extent cx="1790700" cy="1619250"/>
            <wp:effectExtent l="0" t="0" r="0" b="0"/>
            <wp:wrapThrough wrapText="bothSides">
              <wp:wrapPolygon edited="0">
                <wp:start x="0" y="0"/>
                <wp:lineTo x="0" y="21346"/>
                <wp:lineTo x="21370" y="21346"/>
                <wp:lineTo x="21370" y="0"/>
                <wp:lineTo x="0" y="0"/>
              </wp:wrapPolygon>
            </wp:wrapThrough>
            <wp:docPr id="1457897167" name="Picture 14" descr="Grange Primary School – Grange Pri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ge Primary School – Grange Primar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72C0A" w14:textId="77777777" w:rsidR="008B00A6" w:rsidRDefault="008B00A6" w:rsidP="00936870">
      <w:pPr>
        <w:spacing w:after="181" w:line="276" w:lineRule="auto"/>
        <w:rPr>
          <w:color w:val="1C2120"/>
          <w:sz w:val="24"/>
        </w:rPr>
      </w:pPr>
    </w:p>
    <w:p w14:paraId="66E85F4B" w14:textId="77777777" w:rsidR="008B00A6" w:rsidRDefault="008B00A6" w:rsidP="00936870">
      <w:pPr>
        <w:spacing w:after="181" w:line="276" w:lineRule="auto"/>
        <w:rPr>
          <w:color w:val="1C2120"/>
          <w:sz w:val="24"/>
        </w:rPr>
      </w:pPr>
    </w:p>
    <w:p w14:paraId="4411D5AB" w14:textId="77777777" w:rsidR="008B00A6" w:rsidRDefault="008B00A6" w:rsidP="00936870">
      <w:pPr>
        <w:spacing w:after="181" w:line="276" w:lineRule="auto"/>
        <w:rPr>
          <w:color w:val="1C2120"/>
          <w:sz w:val="24"/>
        </w:rPr>
      </w:pPr>
    </w:p>
    <w:p w14:paraId="37AD46A8" w14:textId="6B6F886B" w:rsidR="008B00A6" w:rsidRPr="008B00A6" w:rsidRDefault="008B00A6" w:rsidP="00936870">
      <w:pPr>
        <w:spacing w:after="181" w:line="276" w:lineRule="auto"/>
        <w:rPr>
          <w:color w:val="C00000"/>
          <w:sz w:val="72"/>
          <w:szCs w:val="72"/>
        </w:rPr>
      </w:pPr>
      <w:r w:rsidRPr="008B00A6">
        <w:rPr>
          <w:color w:val="C00000"/>
          <w:sz w:val="72"/>
          <w:szCs w:val="72"/>
        </w:rPr>
        <w:t>OUR VISION FOR MUSIC</w:t>
      </w:r>
    </w:p>
    <w:p w14:paraId="45887C5B" w14:textId="7D9672DE" w:rsidR="00C0212A" w:rsidRDefault="00491E8D" w:rsidP="00936870">
      <w:pPr>
        <w:spacing w:after="181" w:line="276" w:lineRule="auto"/>
      </w:pPr>
      <w:r>
        <w:rPr>
          <w:color w:val="1C2120"/>
          <w:sz w:val="24"/>
        </w:rPr>
        <w:t xml:space="preserve">At </w:t>
      </w:r>
      <w:r w:rsidR="009D3ABC">
        <w:rPr>
          <w:color w:val="1C2120"/>
          <w:sz w:val="24"/>
        </w:rPr>
        <w:t>Grange</w:t>
      </w:r>
      <w:r>
        <w:rPr>
          <w:color w:val="1C2120"/>
          <w:sz w:val="24"/>
        </w:rPr>
        <w:t xml:space="preserve"> Primary School, music is a way for children to express their emotions enjoyably and creatively. It plays an important role in personal development and at </w:t>
      </w:r>
      <w:r w:rsidR="00936870">
        <w:rPr>
          <w:color w:val="1C2120"/>
          <w:sz w:val="24"/>
        </w:rPr>
        <w:t>Grange</w:t>
      </w:r>
      <w:r>
        <w:rPr>
          <w:color w:val="1C2120"/>
          <w:sz w:val="24"/>
        </w:rPr>
        <w:t xml:space="preserve"> we aim to provide opportunities for all children to create, play, perform, listen, analyse and enjoy music across a wide range of periods, genres and styles. We are committed to ensuring children understand the value and importance of music in the wider community and aim to provide opportunities for children to use their musical skills, knowledge and experiences to involve themselves in music, in a variety of different contexts.</w:t>
      </w:r>
    </w:p>
    <w:p w14:paraId="20179437" w14:textId="0DFB715B" w:rsidR="00C0212A" w:rsidRDefault="00491E8D" w:rsidP="00936870">
      <w:pPr>
        <w:spacing w:after="224" w:line="268" w:lineRule="auto"/>
        <w:ind w:left="10" w:hanging="10"/>
      </w:pPr>
      <w:r>
        <w:rPr>
          <w:color w:val="1C2120"/>
        </w:rPr>
        <w:t xml:space="preserve">The objectives of teaching music at </w:t>
      </w:r>
      <w:r w:rsidR="008B00A6">
        <w:rPr>
          <w:color w:val="1C2120"/>
        </w:rPr>
        <w:t>Grange</w:t>
      </w:r>
      <w:r>
        <w:rPr>
          <w:color w:val="1C2120"/>
        </w:rPr>
        <w:t xml:space="preserve"> Primary School are:</w:t>
      </w:r>
    </w:p>
    <w:p w14:paraId="439DBDB3" w14:textId="0C08338A" w:rsidR="00C0212A" w:rsidRDefault="00491E8D" w:rsidP="00936870">
      <w:pPr>
        <w:numPr>
          <w:ilvl w:val="0"/>
          <w:numId w:val="1"/>
        </w:numPr>
        <w:spacing w:after="224" w:line="268" w:lineRule="auto"/>
        <w:ind w:hanging="360"/>
      </w:pPr>
      <w:r>
        <w:rPr>
          <w:color w:val="1C2120"/>
        </w:rPr>
        <w:t>Children are given the opportunity to perform, listen to, review and evaluate their own and others music across a range of periods, genres and styles.</w:t>
      </w:r>
    </w:p>
    <w:p w14:paraId="15834CF4" w14:textId="75456F56" w:rsidR="00C0212A" w:rsidRDefault="00491E8D" w:rsidP="00936870">
      <w:pPr>
        <w:numPr>
          <w:ilvl w:val="0"/>
          <w:numId w:val="1"/>
        </w:numPr>
        <w:spacing w:after="224" w:line="268" w:lineRule="auto"/>
        <w:ind w:hanging="360"/>
      </w:pPr>
      <w:r>
        <w:rPr>
          <w:color w:val="1C2120"/>
        </w:rPr>
        <w:t>Children are given the opportunity to explore musical terms and notations.</w:t>
      </w:r>
    </w:p>
    <w:p w14:paraId="692BE6B5" w14:textId="03CD1D7F" w:rsidR="00C0212A" w:rsidRDefault="00491E8D" w:rsidP="00936870">
      <w:pPr>
        <w:numPr>
          <w:ilvl w:val="0"/>
          <w:numId w:val="1"/>
        </w:numPr>
        <w:spacing w:after="224" w:line="268" w:lineRule="auto"/>
        <w:ind w:hanging="360"/>
      </w:pPr>
      <w:r>
        <w:rPr>
          <w:color w:val="1C2120"/>
        </w:rPr>
        <w:t>Children are given the opportunity to sing and use their voices to express themselves, create and compose music.</w:t>
      </w:r>
    </w:p>
    <w:p w14:paraId="543EA530" w14:textId="58A7DBA3" w:rsidR="00C0212A" w:rsidRDefault="00491E8D" w:rsidP="00936870">
      <w:pPr>
        <w:numPr>
          <w:ilvl w:val="0"/>
          <w:numId w:val="1"/>
        </w:numPr>
        <w:spacing w:after="224" w:line="268" w:lineRule="auto"/>
        <w:ind w:hanging="360"/>
      </w:pPr>
      <w:r>
        <w:rPr>
          <w:color w:val="1C2120"/>
        </w:rPr>
        <w:t>Children are given the opportunity to learn a music</w:t>
      </w:r>
      <w:r w:rsidR="005D0413">
        <w:rPr>
          <w:color w:val="1C2120"/>
        </w:rPr>
        <w:t>al</w:t>
      </w:r>
      <w:r>
        <w:rPr>
          <w:color w:val="1C2120"/>
        </w:rPr>
        <w:t xml:space="preserve"> instrument to enable them to create and compose music with these instruments.</w:t>
      </w:r>
    </w:p>
    <w:p w14:paraId="025410D0" w14:textId="3AA27888" w:rsidR="00C0212A" w:rsidRPr="008B00A6" w:rsidRDefault="00491E8D" w:rsidP="00936870">
      <w:pPr>
        <w:numPr>
          <w:ilvl w:val="0"/>
          <w:numId w:val="1"/>
        </w:numPr>
        <w:spacing w:after="286" w:line="268" w:lineRule="auto"/>
        <w:ind w:hanging="360"/>
      </w:pPr>
      <w:r>
        <w:rPr>
          <w:color w:val="1C2120"/>
        </w:rPr>
        <w:t>Children are given the opportunity to understand how music is created and produced.</w:t>
      </w:r>
    </w:p>
    <w:p w14:paraId="46D9A141" w14:textId="77777777" w:rsidR="008B00A6" w:rsidRDefault="008B00A6" w:rsidP="008B00A6">
      <w:pPr>
        <w:spacing w:after="286" w:line="268" w:lineRule="auto"/>
        <w:rPr>
          <w:color w:val="1C2120"/>
        </w:rPr>
      </w:pPr>
    </w:p>
    <w:p w14:paraId="383491EC" w14:textId="77777777" w:rsidR="008B00A6" w:rsidRDefault="008B00A6" w:rsidP="008B00A6">
      <w:pPr>
        <w:spacing w:after="286" w:line="268" w:lineRule="auto"/>
        <w:rPr>
          <w:color w:val="1C2120"/>
        </w:rPr>
      </w:pPr>
    </w:p>
    <w:p w14:paraId="3F49B96F" w14:textId="77777777" w:rsidR="008B00A6" w:rsidRDefault="008B00A6" w:rsidP="008B00A6">
      <w:pPr>
        <w:spacing w:after="286" w:line="268" w:lineRule="auto"/>
        <w:rPr>
          <w:color w:val="1C2120"/>
        </w:rPr>
      </w:pPr>
    </w:p>
    <w:p w14:paraId="79B414EB" w14:textId="77777777" w:rsidR="008B00A6" w:rsidRDefault="008B00A6" w:rsidP="008B00A6">
      <w:pPr>
        <w:spacing w:after="286" w:line="268" w:lineRule="auto"/>
        <w:rPr>
          <w:color w:val="1C2120"/>
        </w:rPr>
      </w:pPr>
    </w:p>
    <w:p w14:paraId="11A7E030" w14:textId="77777777" w:rsidR="008B00A6" w:rsidRDefault="008B00A6" w:rsidP="008B00A6">
      <w:pPr>
        <w:spacing w:after="286" w:line="268" w:lineRule="auto"/>
      </w:pPr>
    </w:p>
    <w:p w14:paraId="6E159E07" w14:textId="77777777" w:rsidR="00C0212A" w:rsidRDefault="00491E8D">
      <w:pPr>
        <w:spacing w:after="0"/>
      </w:pPr>
      <w:r>
        <w:rPr>
          <w:color w:val="1C2120"/>
          <w:sz w:val="28"/>
        </w:rPr>
        <w:t xml:space="preserve"> </w:t>
      </w:r>
      <w:r>
        <w:rPr>
          <w:color w:val="1C2120"/>
          <w:sz w:val="28"/>
        </w:rPr>
        <w:tab/>
        <w:t xml:space="preserve"> </w:t>
      </w:r>
    </w:p>
    <w:p w14:paraId="7486AACE" w14:textId="77777777" w:rsidR="003A51B4" w:rsidRDefault="003A51B4">
      <w:pPr>
        <w:spacing w:after="0"/>
        <w:ind w:left="1440"/>
        <w:jc w:val="both"/>
        <w:rPr>
          <w:noProof/>
        </w:rPr>
      </w:pPr>
    </w:p>
    <w:p w14:paraId="3D754173" w14:textId="77777777" w:rsidR="003A51B4" w:rsidRDefault="003A51B4">
      <w:pPr>
        <w:spacing w:after="0"/>
        <w:ind w:left="1440"/>
        <w:jc w:val="both"/>
        <w:rPr>
          <w:noProof/>
        </w:rPr>
      </w:pPr>
    </w:p>
    <w:p w14:paraId="4E5C61AA" w14:textId="0A254C40" w:rsidR="00C0212A" w:rsidRDefault="003A51B4" w:rsidP="003A51B4">
      <w:pPr>
        <w:spacing w:after="0"/>
        <w:ind w:left="1440"/>
        <w:jc w:val="both"/>
        <w:rPr>
          <w:sz w:val="28"/>
        </w:rPr>
      </w:pPr>
      <w:r>
        <w:rPr>
          <w:noProof/>
        </w:rPr>
        <w:lastRenderedPageBreak/>
        <w:drawing>
          <wp:anchor distT="0" distB="0" distL="114300" distR="114300" simplePos="0" relativeHeight="251661312" behindDoc="0" locked="0" layoutInCell="1" allowOverlap="1" wp14:anchorId="09C858D3" wp14:editId="6D3A6319">
            <wp:simplePos x="0" y="0"/>
            <wp:positionH relativeFrom="column">
              <wp:posOffset>-161925</wp:posOffset>
            </wp:positionH>
            <wp:positionV relativeFrom="paragraph">
              <wp:posOffset>0</wp:posOffset>
            </wp:positionV>
            <wp:extent cx="1619250" cy="1349375"/>
            <wp:effectExtent l="0" t="0" r="0" b="3175"/>
            <wp:wrapThrough wrapText="bothSides">
              <wp:wrapPolygon edited="0">
                <wp:start x="0" y="0"/>
                <wp:lineTo x="0" y="21346"/>
                <wp:lineTo x="21346" y="21346"/>
                <wp:lineTo x="21346" y="0"/>
                <wp:lineTo x="0" y="0"/>
              </wp:wrapPolygon>
            </wp:wrapThrough>
            <wp:docPr id="2008608640" name="Picture 14" descr="Grange Primary School – Grange Pri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ge Primary School – Grange Primar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349375"/>
                    </a:xfrm>
                    <a:prstGeom prst="rect">
                      <a:avLst/>
                    </a:prstGeom>
                    <a:noFill/>
                    <a:ln>
                      <a:noFill/>
                    </a:ln>
                  </pic:spPr>
                </pic:pic>
              </a:graphicData>
            </a:graphic>
          </wp:anchor>
        </w:drawing>
      </w:r>
      <w:r w:rsidR="00491E8D">
        <w:rPr>
          <w:sz w:val="28"/>
        </w:rPr>
        <w:t xml:space="preserve"> </w:t>
      </w:r>
    </w:p>
    <w:p w14:paraId="4DC5DA22" w14:textId="77777777" w:rsidR="003A51B4" w:rsidRDefault="003A51B4" w:rsidP="003A51B4">
      <w:pPr>
        <w:spacing w:after="0"/>
        <w:ind w:left="1440"/>
      </w:pPr>
    </w:p>
    <w:p w14:paraId="23A48C3D" w14:textId="77777777" w:rsidR="003A51B4" w:rsidRDefault="003A51B4" w:rsidP="003A51B4">
      <w:pPr>
        <w:spacing w:after="0"/>
        <w:ind w:left="1440"/>
      </w:pPr>
    </w:p>
    <w:p w14:paraId="1F8B97D9" w14:textId="77777777" w:rsidR="003A51B4" w:rsidRPr="00161693" w:rsidRDefault="003A51B4" w:rsidP="003A51B4">
      <w:pPr>
        <w:spacing w:after="0"/>
        <w:ind w:left="1440"/>
        <w:rPr>
          <w:sz w:val="20"/>
          <w:szCs w:val="22"/>
        </w:rPr>
      </w:pPr>
    </w:p>
    <w:p w14:paraId="313A5DB6" w14:textId="5F996D18" w:rsidR="003A51B4" w:rsidRPr="00161693" w:rsidRDefault="003A51B4" w:rsidP="003A51B4">
      <w:pPr>
        <w:spacing w:after="0"/>
        <w:ind w:left="1440"/>
        <w:rPr>
          <w:color w:val="C00000"/>
          <w:sz w:val="72"/>
          <w:szCs w:val="96"/>
        </w:rPr>
      </w:pPr>
      <w:r w:rsidRPr="00161693">
        <w:rPr>
          <w:color w:val="C00000"/>
          <w:sz w:val="72"/>
          <w:szCs w:val="96"/>
        </w:rPr>
        <w:t>SELF ASSESSMENT</w:t>
      </w:r>
    </w:p>
    <w:tbl>
      <w:tblPr>
        <w:tblStyle w:val="TableGrid"/>
        <w:tblW w:w="10686" w:type="dxa"/>
        <w:tblInd w:w="-5" w:type="dxa"/>
        <w:tblCellMar>
          <w:top w:w="47" w:type="dxa"/>
          <w:left w:w="107" w:type="dxa"/>
          <w:right w:w="61" w:type="dxa"/>
        </w:tblCellMar>
        <w:tblLook w:val="04A0" w:firstRow="1" w:lastRow="0" w:firstColumn="1" w:lastColumn="0" w:noHBand="0" w:noVBand="1"/>
      </w:tblPr>
      <w:tblGrid>
        <w:gridCol w:w="1371"/>
        <w:gridCol w:w="1417"/>
        <w:gridCol w:w="4963"/>
        <w:gridCol w:w="2935"/>
      </w:tblGrid>
      <w:tr w:rsidR="00C0212A" w14:paraId="41D72398" w14:textId="77777777" w:rsidTr="00936870">
        <w:trPr>
          <w:trHeight w:val="371"/>
        </w:trPr>
        <w:tc>
          <w:tcPr>
            <w:tcW w:w="1371" w:type="dxa"/>
            <w:tcBorders>
              <w:top w:val="single" w:sz="4" w:space="0" w:color="000000"/>
              <w:left w:val="single" w:sz="4" w:space="0" w:color="000000"/>
              <w:bottom w:val="single" w:sz="4" w:space="0" w:color="000000"/>
              <w:right w:val="single" w:sz="4" w:space="0" w:color="000000"/>
            </w:tcBorders>
          </w:tcPr>
          <w:p w14:paraId="491B8F8C" w14:textId="77777777" w:rsidR="00C0212A" w:rsidRDefault="00491E8D">
            <w:pPr>
              <w:ind w:left="1"/>
            </w:pPr>
            <w:r>
              <w:t xml:space="preserve">Area </w:t>
            </w:r>
          </w:p>
        </w:tc>
        <w:tc>
          <w:tcPr>
            <w:tcW w:w="1417" w:type="dxa"/>
            <w:tcBorders>
              <w:top w:val="single" w:sz="4" w:space="0" w:color="000000"/>
              <w:left w:val="single" w:sz="4" w:space="0" w:color="000000"/>
              <w:bottom w:val="single" w:sz="4" w:space="0" w:color="000000"/>
              <w:right w:val="single" w:sz="4" w:space="0" w:color="000000"/>
            </w:tcBorders>
          </w:tcPr>
          <w:p w14:paraId="415ED111" w14:textId="77777777" w:rsidR="00C0212A" w:rsidRDefault="00491E8D">
            <w:pPr>
              <w:ind w:left="1"/>
            </w:pPr>
            <w:r>
              <w:t xml:space="preserve">Category </w:t>
            </w:r>
          </w:p>
        </w:tc>
        <w:tc>
          <w:tcPr>
            <w:tcW w:w="4963" w:type="dxa"/>
            <w:tcBorders>
              <w:top w:val="single" w:sz="4" w:space="0" w:color="000000"/>
              <w:left w:val="single" w:sz="4" w:space="0" w:color="000000"/>
              <w:bottom w:val="single" w:sz="4" w:space="0" w:color="000000"/>
              <w:right w:val="single" w:sz="4" w:space="0" w:color="000000"/>
            </w:tcBorders>
          </w:tcPr>
          <w:p w14:paraId="6D873F88" w14:textId="77777777" w:rsidR="00C0212A" w:rsidRDefault="00491E8D">
            <w:r>
              <w:t xml:space="preserve">Description </w:t>
            </w:r>
          </w:p>
        </w:tc>
        <w:tc>
          <w:tcPr>
            <w:tcW w:w="2935" w:type="dxa"/>
            <w:tcBorders>
              <w:top w:val="single" w:sz="4" w:space="0" w:color="000000"/>
              <w:left w:val="single" w:sz="4" w:space="0" w:color="000000"/>
              <w:bottom w:val="single" w:sz="4" w:space="0" w:color="000000"/>
              <w:right w:val="single" w:sz="4" w:space="0" w:color="000000"/>
            </w:tcBorders>
          </w:tcPr>
          <w:p w14:paraId="789D33BF" w14:textId="0235447F" w:rsidR="00C0212A" w:rsidRDefault="005D0413" w:rsidP="005D0413">
            <w:pPr>
              <w:ind w:left="1"/>
              <w:jc w:val="center"/>
            </w:pPr>
            <w:r>
              <w:t>Our RAG rating and c</w:t>
            </w:r>
            <w:r w:rsidR="00491E8D">
              <w:t>omments</w:t>
            </w:r>
            <w:r>
              <w:t xml:space="preserve"> where applicable</w:t>
            </w:r>
          </w:p>
        </w:tc>
      </w:tr>
      <w:tr w:rsidR="00C0212A" w14:paraId="76B6C9B1" w14:textId="77777777" w:rsidTr="008B00A6">
        <w:trPr>
          <w:trHeight w:val="546"/>
        </w:trPr>
        <w:tc>
          <w:tcPr>
            <w:tcW w:w="1371" w:type="dxa"/>
            <w:vMerge w:val="restart"/>
            <w:tcBorders>
              <w:top w:val="single" w:sz="4" w:space="0" w:color="000000"/>
              <w:left w:val="single" w:sz="4" w:space="0" w:color="000000"/>
              <w:bottom w:val="single" w:sz="4" w:space="0" w:color="000000"/>
              <w:right w:val="single" w:sz="4" w:space="0" w:color="000000"/>
            </w:tcBorders>
          </w:tcPr>
          <w:p w14:paraId="757D45C6" w14:textId="77777777" w:rsidR="00C0212A" w:rsidRDefault="00491E8D">
            <w:pPr>
              <w:ind w:left="1"/>
            </w:pPr>
            <w:r>
              <w:t xml:space="preserve">Curriculum Music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1EAA8AD" w14:textId="77777777" w:rsidR="00C0212A" w:rsidRDefault="00491E8D">
            <w:pPr>
              <w:ind w:left="1"/>
            </w:pPr>
            <w:r>
              <w:t xml:space="preserve">Timetabling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0255D67C" w14:textId="77777777" w:rsidR="00C0212A" w:rsidRDefault="00491E8D">
            <w:r>
              <w:t xml:space="preserve">Not all classes receive a regular music lesson each week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3211FA29" w14:textId="77777777" w:rsidR="00C0212A" w:rsidRDefault="00491E8D">
            <w:pPr>
              <w:ind w:left="1"/>
            </w:pPr>
            <w:r>
              <w:t xml:space="preserve"> </w:t>
            </w:r>
          </w:p>
        </w:tc>
      </w:tr>
      <w:tr w:rsidR="00C0212A" w14:paraId="02550813" w14:textId="77777777" w:rsidTr="00936870">
        <w:trPr>
          <w:trHeight w:val="817"/>
        </w:trPr>
        <w:tc>
          <w:tcPr>
            <w:tcW w:w="0" w:type="auto"/>
            <w:vMerge/>
            <w:tcBorders>
              <w:top w:val="nil"/>
              <w:left w:val="single" w:sz="4" w:space="0" w:color="000000"/>
              <w:bottom w:val="nil"/>
              <w:right w:val="single" w:sz="4" w:space="0" w:color="000000"/>
            </w:tcBorders>
          </w:tcPr>
          <w:p w14:paraId="5D647120" w14:textId="77777777" w:rsidR="00C0212A" w:rsidRDefault="00C0212A"/>
        </w:tc>
        <w:tc>
          <w:tcPr>
            <w:tcW w:w="0" w:type="auto"/>
            <w:vMerge/>
            <w:tcBorders>
              <w:top w:val="nil"/>
              <w:left w:val="single" w:sz="4" w:space="0" w:color="000000"/>
              <w:bottom w:val="nil"/>
              <w:right w:val="single" w:sz="4" w:space="0" w:color="000000"/>
            </w:tcBorders>
          </w:tcPr>
          <w:p w14:paraId="7154D321"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5E349884" w14:textId="77777777" w:rsidR="00C0212A" w:rsidRDefault="00491E8D">
            <w:pPr>
              <w:ind w:right="18"/>
            </w:pPr>
            <w:r>
              <w:t xml:space="preserve">There is a regular timetabled curriculum music lesson for all children but not a full hour each week when combined with other provision </w:t>
            </w:r>
          </w:p>
        </w:tc>
        <w:tc>
          <w:tcPr>
            <w:tcW w:w="0" w:type="auto"/>
            <w:vMerge/>
            <w:tcBorders>
              <w:top w:val="nil"/>
              <w:left w:val="single" w:sz="4" w:space="0" w:color="000000"/>
              <w:bottom w:val="nil"/>
              <w:right w:val="single" w:sz="4" w:space="0" w:color="000000"/>
            </w:tcBorders>
            <w:shd w:val="clear" w:color="auto" w:fill="FFC000"/>
          </w:tcPr>
          <w:p w14:paraId="22CBDFCA" w14:textId="77777777" w:rsidR="00C0212A" w:rsidRDefault="00C0212A"/>
        </w:tc>
      </w:tr>
      <w:tr w:rsidR="00C0212A" w14:paraId="521445DC" w14:textId="77777777" w:rsidTr="008B00A6">
        <w:trPr>
          <w:trHeight w:val="1085"/>
        </w:trPr>
        <w:tc>
          <w:tcPr>
            <w:tcW w:w="0" w:type="auto"/>
            <w:vMerge/>
            <w:tcBorders>
              <w:top w:val="nil"/>
              <w:left w:val="single" w:sz="4" w:space="0" w:color="000000"/>
              <w:bottom w:val="nil"/>
              <w:right w:val="single" w:sz="4" w:space="0" w:color="000000"/>
            </w:tcBorders>
          </w:tcPr>
          <w:p w14:paraId="13238384"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547924CA"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46852EF3" w14:textId="77777777" w:rsidR="00C0212A" w:rsidRDefault="00491E8D">
            <w:pPr>
              <w:ind w:right="10"/>
            </w:pPr>
            <w:r>
              <w:t xml:space="preserve">There are regular timetabled curriculum music lessons in all years plus other provision which totals 1 hour per week for all children (can include singing assemblies etc) </w:t>
            </w:r>
          </w:p>
        </w:tc>
        <w:tc>
          <w:tcPr>
            <w:tcW w:w="0" w:type="auto"/>
            <w:vMerge/>
            <w:tcBorders>
              <w:top w:val="nil"/>
              <w:left w:val="single" w:sz="4" w:space="0" w:color="000000"/>
              <w:bottom w:val="single" w:sz="4" w:space="0" w:color="000000"/>
              <w:right w:val="single" w:sz="4" w:space="0" w:color="000000"/>
            </w:tcBorders>
            <w:shd w:val="clear" w:color="auto" w:fill="FFC000"/>
          </w:tcPr>
          <w:p w14:paraId="7E670ABF" w14:textId="77777777" w:rsidR="00C0212A" w:rsidRDefault="00C0212A"/>
        </w:tc>
      </w:tr>
      <w:tr w:rsidR="00C0212A" w14:paraId="14165727" w14:textId="77777777" w:rsidTr="008B00A6">
        <w:trPr>
          <w:trHeight w:val="816"/>
        </w:trPr>
        <w:tc>
          <w:tcPr>
            <w:tcW w:w="0" w:type="auto"/>
            <w:vMerge/>
            <w:tcBorders>
              <w:top w:val="nil"/>
              <w:left w:val="single" w:sz="4" w:space="0" w:color="000000"/>
              <w:bottom w:val="nil"/>
              <w:right w:val="single" w:sz="4" w:space="0" w:color="000000"/>
            </w:tcBorders>
          </w:tcPr>
          <w:p w14:paraId="6EC8E827"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2C7F1B34" w14:textId="77777777" w:rsidR="00C0212A" w:rsidRDefault="00491E8D">
            <w:pPr>
              <w:ind w:left="1"/>
            </w:pPr>
            <w:r>
              <w:t xml:space="preserve">Curriculum design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23435742" w14:textId="77777777" w:rsidR="00C0212A" w:rsidRDefault="00491E8D">
            <w:r>
              <w:t xml:space="preserve">Musical activity takes place in some or all classes but not necessarily tied to a formal school-wide curriculum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69774FBF" w14:textId="77777777" w:rsidR="00C0212A" w:rsidRDefault="00491E8D">
            <w:pPr>
              <w:spacing w:after="1" w:line="239" w:lineRule="auto"/>
              <w:ind w:left="1"/>
            </w:pPr>
            <w:r>
              <w:t xml:space="preserve">Enhance the additional aspects, continue to implement school performances and take part in special music events. </w:t>
            </w:r>
          </w:p>
          <w:p w14:paraId="5C6CA40E" w14:textId="77777777" w:rsidR="007C04C1" w:rsidRDefault="007C04C1">
            <w:pPr>
              <w:spacing w:after="1" w:line="239" w:lineRule="auto"/>
              <w:ind w:left="1"/>
            </w:pPr>
          </w:p>
          <w:p w14:paraId="213B4B40" w14:textId="77777777" w:rsidR="00C0212A" w:rsidRDefault="00491E8D">
            <w:pPr>
              <w:ind w:left="1"/>
            </w:pPr>
            <w:r>
              <w:t xml:space="preserve"> </w:t>
            </w:r>
          </w:p>
          <w:p w14:paraId="7AC28933" w14:textId="77777777" w:rsidR="00C0212A" w:rsidRDefault="00491E8D">
            <w:pPr>
              <w:ind w:left="1"/>
            </w:pPr>
            <w:r>
              <w:t xml:space="preserve"> </w:t>
            </w:r>
          </w:p>
        </w:tc>
      </w:tr>
      <w:tr w:rsidR="00C0212A" w14:paraId="276B31B3" w14:textId="77777777" w:rsidTr="00936870">
        <w:trPr>
          <w:trHeight w:val="547"/>
        </w:trPr>
        <w:tc>
          <w:tcPr>
            <w:tcW w:w="0" w:type="auto"/>
            <w:vMerge/>
            <w:tcBorders>
              <w:top w:val="nil"/>
              <w:left w:val="single" w:sz="4" w:space="0" w:color="000000"/>
              <w:bottom w:val="nil"/>
              <w:right w:val="single" w:sz="4" w:space="0" w:color="000000"/>
            </w:tcBorders>
          </w:tcPr>
          <w:p w14:paraId="381A1CC1" w14:textId="77777777" w:rsidR="00C0212A" w:rsidRDefault="00C0212A"/>
        </w:tc>
        <w:tc>
          <w:tcPr>
            <w:tcW w:w="0" w:type="auto"/>
            <w:vMerge/>
            <w:tcBorders>
              <w:top w:val="nil"/>
              <w:left w:val="single" w:sz="4" w:space="0" w:color="000000"/>
              <w:bottom w:val="nil"/>
              <w:right w:val="single" w:sz="4" w:space="0" w:color="000000"/>
            </w:tcBorders>
          </w:tcPr>
          <w:p w14:paraId="5CCDEAAF"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62B11BDB" w14:textId="77777777" w:rsidR="00C0212A" w:rsidRDefault="00491E8D">
            <w:r>
              <w:t xml:space="preserve">There is a whole school curriculum in place for music which covers all parts of the National Curriculum </w:t>
            </w:r>
          </w:p>
        </w:tc>
        <w:tc>
          <w:tcPr>
            <w:tcW w:w="0" w:type="auto"/>
            <w:vMerge/>
            <w:tcBorders>
              <w:top w:val="nil"/>
              <w:left w:val="single" w:sz="4" w:space="0" w:color="000000"/>
              <w:bottom w:val="nil"/>
              <w:right w:val="single" w:sz="4" w:space="0" w:color="000000"/>
            </w:tcBorders>
            <w:shd w:val="clear" w:color="auto" w:fill="FFC000"/>
          </w:tcPr>
          <w:p w14:paraId="3F868A0F" w14:textId="77777777" w:rsidR="00C0212A" w:rsidRDefault="00C0212A"/>
        </w:tc>
      </w:tr>
      <w:tr w:rsidR="00C0212A" w14:paraId="7E56BC7C" w14:textId="77777777" w:rsidTr="008B00A6">
        <w:trPr>
          <w:trHeight w:val="1352"/>
        </w:trPr>
        <w:tc>
          <w:tcPr>
            <w:tcW w:w="0" w:type="auto"/>
            <w:vMerge/>
            <w:tcBorders>
              <w:top w:val="nil"/>
              <w:left w:val="single" w:sz="4" w:space="0" w:color="000000"/>
              <w:bottom w:val="nil"/>
              <w:right w:val="single" w:sz="4" w:space="0" w:color="000000"/>
            </w:tcBorders>
          </w:tcPr>
          <w:p w14:paraId="565E681B"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7ECCC9F8"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116D1A18" w14:textId="77777777" w:rsidR="00C0212A" w:rsidRDefault="00491E8D">
            <w:pPr>
              <w:ind w:right="6"/>
            </w:pPr>
            <w:r>
              <w:t xml:space="preserve">There is a whole school curriculum in place which clearly maps progress and skills across the key stages. Additional aspects are embedded into the planning such as whole class instrumental music, school performances and special musical events </w:t>
            </w:r>
          </w:p>
        </w:tc>
        <w:tc>
          <w:tcPr>
            <w:tcW w:w="0" w:type="auto"/>
            <w:vMerge/>
            <w:tcBorders>
              <w:top w:val="nil"/>
              <w:left w:val="single" w:sz="4" w:space="0" w:color="000000"/>
              <w:bottom w:val="single" w:sz="4" w:space="0" w:color="000000"/>
              <w:right w:val="single" w:sz="4" w:space="0" w:color="000000"/>
            </w:tcBorders>
            <w:shd w:val="clear" w:color="auto" w:fill="FFC000"/>
          </w:tcPr>
          <w:p w14:paraId="218ECCE2" w14:textId="77777777" w:rsidR="00C0212A" w:rsidRDefault="00C0212A"/>
        </w:tc>
      </w:tr>
      <w:tr w:rsidR="00C0212A" w14:paraId="5475A99B" w14:textId="77777777" w:rsidTr="008B00A6">
        <w:trPr>
          <w:trHeight w:val="547"/>
        </w:trPr>
        <w:tc>
          <w:tcPr>
            <w:tcW w:w="0" w:type="auto"/>
            <w:vMerge/>
            <w:tcBorders>
              <w:top w:val="nil"/>
              <w:left w:val="single" w:sz="4" w:space="0" w:color="000000"/>
              <w:bottom w:val="nil"/>
              <w:right w:val="single" w:sz="4" w:space="0" w:color="000000"/>
            </w:tcBorders>
          </w:tcPr>
          <w:p w14:paraId="6089DEB3"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24316A65" w14:textId="77777777" w:rsidR="00C0212A" w:rsidRDefault="00491E8D">
            <w:pPr>
              <w:ind w:left="1"/>
            </w:pPr>
            <w:r>
              <w:t xml:space="preserve">Assessment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16CB77B7" w14:textId="77777777" w:rsidR="00C0212A" w:rsidRDefault="00491E8D">
            <w:r>
              <w:t xml:space="preserve">We have limited capacity and/or expertise for assessing musical progress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5050"/>
          </w:tcPr>
          <w:p w14:paraId="16BC64D9" w14:textId="77777777" w:rsidR="00C0212A" w:rsidRDefault="00491E8D">
            <w:pPr>
              <w:ind w:left="1"/>
            </w:pPr>
            <w:r>
              <w:t xml:space="preserve">Set evidence expectations and monitor throughout the year, use staff meeting time to communicate expectations. </w:t>
            </w:r>
          </w:p>
        </w:tc>
      </w:tr>
      <w:tr w:rsidR="00C0212A" w14:paraId="621B0E8F" w14:textId="77777777" w:rsidTr="008B00A6">
        <w:trPr>
          <w:trHeight w:val="547"/>
        </w:trPr>
        <w:tc>
          <w:tcPr>
            <w:tcW w:w="0" w:type="auto"/>
            <w:vMerge/>
            <w:tcBorders>
              <w:top w:val="nil"/>
              <w:left w:val="single" w:sz="4" w:space="0" w:color="000000"/>
              <w:bottom w:val="nil"/>
              <w:right w:val="single" w:sz="4" w:space="0" w:color="000000"/>
            </w:tcBorders>
          </w:tcPr>
          <w:p w14:paraId="40F871CE" w14:textId="77777777" w:rsidR="00C0212A" w:rsidRDefault="00C0212A"/>
        </w:tc>
        <w:tc>
          <w:tcPr>
            <w:tcW w:w="0" w:type="auto"/>
            <w:vMerge/>
            <w:tcBorders>
              <w:top w:val="nil"/>
              <w:left w:val="single" w:sz="4" w:space="0" w:color="000000"/>
              <w:bottom w:val="nil"/>
              <w:right w:val="single" w:sz="4" w:space="0" w:color="000000"/>
            </w:tcBorders>
          </w:tcPr>
          <w:p w14:paraId="1632C527"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34C2306D" w14:textId="77777777" w:rsidR="00C0212A" w:rsidRDefault="00491E8D">
            <w:r>
              <w:t xml:space="preserve">Class teachers record progress using video/audio recordings or written notes  </w:t>
            </w:r>
          </w:p>
        </w:tc>
        <w:tc>
          <w:tcPr>
            <w:tcW w:w="0" w:type="auto"/>
            <w:vMerge/>
            <w:tcBorders>
              <w:top w:val="nil"/>
              <w:left w:val="single" w:sz="4" w:space="0" w:color="000000"/>
              <w:bottom w:val="nil"/>
              <w:right w:val="single" w:sz="4" w:space="0" w:color="000000"/>
            </w:tcBorders>
            <w:shd w:val="clear" w:color="auto" w:fill="FF5050"/>
          </w:tcPr>
          <w:p w14:paraId="18C89579" w14:textId="77777777" w:rsidR="00C0212A" w:rsidRDefault="00C0212A"/>
        </w:tc>
      </w:tr>
      <w:tr w:rsidR="00C0212A" w14:paraId="3C5DD11B" w14:textId="77777777" w:rsidTr="008B00A6">
        <w:trPr>
          <w:trHeight w:val="1354"/>
        </w:trPr>
        <w:tc>
          <w:tcPr>
            <w:tcW w:w="0" w:type="auto"/>
            <w:vMerge/>
            <w:tcBorders>
              <w:top w:val="nil"/>
              <w:left w:val="single" w:sz="4" w:space="0" w:color="000000"/>
              <w:bottom w:val="nil"/>
              <w:right w:val="single" w:sz="4" w:space="0" w:color="000000"/>
            </w:tcBorders>
          </w:tcPr>
          <w:p w14:paraId="430A685A"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01522DD3"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48B4A50F" w14:textId="77777777" w:rsidR="00C0212A" w:rsidRDefault="00491E8D">
            <w:r>
              <w:t xml:space="preserve">Progress is clearly recorded using video/audio or written notes and ML works closely with class teachers to monitor and support this process. There are opportunities for pupils to self and peer assess their work planned into lessons </w:t>
            </w:r>
          </w:p>
        </w:tc>
        <w:tc>
          <w:tcPr>
            <w:tcW w:w="0" w:type="auto"/>
            <w:vMerge/>
            <w:tcBorders>
              <w:top w:val="nil"/>
              <w:left w:val="single" w:sz="4" w:space="0" w:color="000000"/>
              <w:bottom w:val="single" w:sz="4" w:space="0" w:color="000000"/>
              <w:right w:val="single" w:sz="4" w:space="0" w:color="000000"/>
            </w:tcBorders>
            <w:shd w:val="clear" w:color="auto" w:fill="FF5050"/>
          </w:tcPr>
          <w:p w14:paraId="552D0D23" w14:textId="77777777" w:rsidR="00C0212A" w:rsidRDefault="00C0212A"/>
        </w:tc>
      </w:tr>
      <w:tr w:rsidR="00C0212A" w14:paraId="0A8FF9E3" w14:textId="77777777" w:rsidTr="008B00A6">
        <w:trPr>
          <w:trHeight w:val="547"/>
        </w:trPr>
        <w:tc>
          <w:tcPr>
            <w:tcW w:w="0" w:type="auto"/>
            <w:vMerge/>
            <w:tcBorders>
              <w:top w:val="nil"/>
              <w:left w:val="single" w:sz="4" w:space="0" w:color="000000"/>
              <w:bottom w:val="nil"/>
              <w:right w:val="single" w:sz="4" w:space="0" w:color="000000"/>
            </w:tcBorders>
          </w:tcPr>
          <w:p w14:paraId="762BC708"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087F7007" w14:textId="77777777" w:rsidR="00C0212A" w:rsidRDefault="00491E8D">
            <w:pPr>
              <w:ind w:left="1"/>
            </w:pPr>
            <w:r>
              <w:t xml:space="preserve">Quality of teaching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1BF9623C" w14:textId="77777777" w:rsidR="00C0212A" w:rsidRDefault="00491E8D">
            <w:r>
              <w:t xml:space="preserve">It is uncertain whether all teachers are teaching music to a good standard each week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93A5949" w14:textId="77777777" w:rsidR="00C0212A" w:rsidRDefault="00491E8D">
            <w:pPr>
              <w:spacing w:line="239" w:lineRule="auto"/>
              <w:ind w:left="1"/>
            </w:pPr>
            <w:r>
              <w:t xml:space="preserve">Continue to monitor and support throughout the year.  </w:t>
            </w:r>
          </w:p>
          <w:p w14:paraId="5E8015EB" w14:textId="77777777" w:rsidR="00C0212A" w:rsidRDefault="00491E8D">
            <w:pPr>
              <w:ind w:left="1"/>
            </w:pPr>
            <w:r>
              <w:t xml:space="preserve"> </w:t>
            </w:r>
          </w:p>
          <w:p w14:paraId="72D5AE63" w14:textId="4DC8A378" w:rsidR="00C0212A" w:rsidRDefault="007C04C1">
            <w:pPr>
              <w:ind w:left="1"/>
            </w:pPr>
            <w:r>
              <w:t>Staff</w:t>
            </w:r>
            <w:r w:rsidR="00491E8D">
              <w:t xml:space="preserve"> to take part in further CPD. </w:t>
            </w:r>
          </w:p>
        </w:tc>
      </w:tr>
      <w:tr w:rsidR="00C0212A" w14:paraId="2309DF03" w14:textId="77777777" w:rsidTr="008B00A6">
        <w:trPr>
          <w:trHeight w:val="817"/>
        </w:trPr>
        <w:tc>
          <w:tcPr>
            <w:tcW w:w="0" w:type="auto"/>
            <w:vMerge/>
            <w:tcBorders>
              <w:top w:val="nil"/>
              <w:left w:val="single" w:sz="4" w:space="0" w:color="000000"/>
              <w:bottom w:val="nil"/>
              <w:right w:val="single" w:sz="4" w:space="0" w:color="000000"/>
            </w:tcBorders>
          </w:tcPr>
          <w:p w14:paraId="50723EEC" w14:textId="77777777" w:rsidR="00C0212A" w:rsidRDefault="00C0212A"/>
        </w:tc>
        <w:tc>
          <w:tcPr>
            <w:tcW w:w="0" w:type="auto"/>
            <w:vMerge/>
            <w:tcBorders>
              <w:top w:val="nil"/>
              <w:left w:val="single" w:sz="4" w:space="0" w:color="000000"/>
              <w:bottom w:val="nil"/>
              <w:right w:val="single" w:sz="4" w:space="0" w:color="000000"/>
            </w:tcBorders>
          </w:tcPr>
          <w:p w14:paraId="49E4CC2F"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697A08DA" w14:textId="77777777" w:rsidR="00C0212A" w:rsidRDefault="00491E8D">
            <w:r>
              <w:t xml:space="preserve">Music teaching is generally of a good standard, but there is still a need for further CPD and support in some areas </w:t>
            </w:r>
          </w:p>
        </w:tc>
        <w:tc>
          <w:tcPr>
            <w:tcW w:w="0" w:type="auto"/>
            <w:vMerge/>
            <w:tcBorders>
              <w:top w:val="nil"/>
              <w:left w:val="single" w:sz="4" w:space="0" w:color="000000"/>
              <w:bottom w:val="nil"/>
              <w:right w:val="single" w:sz="4" w:space="0" w:color="000000"/>
            </w:tcBorders>
            <w:shd w:val="clear" w:color="auto" w:fill="FFC000"/>
          </w:tcPr>
          <w:p w14:paraId="09B294FA" w14:textId="77777777" w:rsidR="00C0212A" w:rsidRDefault="00C0212A"/>
        </w:tc>
      </w:tr>
      <w:tr w:rsidR="00C0212A" w14:paraId="2AB81074" w14:textId="77777777" w:rsidTr="008B00A6">
        <w:trPr>
          <w:trHeight w:val="816"/>
        </w:trPr>
        <w:tc>
          <w:tcPr>
            <w:tcW w:w="0" w:type="auto"/>
            <w:vMerge/>
            <w:tcBorders>
              <w:top w:val="nil"/>
              <w:left w:val="single" w:sz="4" w:space="0" w:color="000000"/>
              <w:bottom w:val="nil"/>
              <w:right w:val="single" w:sz="4" w:space="0" w:color="000000"/>
            </w:tcBorders>
          </w:tcPr>
          <w:p w14:paraId="4CBD45AA"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142660DA"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1F5E59B9" w14:textId="77777777" w:rsidR="00C0212A" w:rsidRDefault="00491E8D">
            <w:r>
              <w:t xml:space="preserve">Music teaching is consistently good quality throughout school and is monitored and supported well over the year </w:t>
            </w:r>
          </w:p>
        </w:tc>
        <w:tc>
          <w:tcPr>
            <w:tcW w:w="0" w:type="auto"/>
            <w:vMerge/>
            <w:tcBorders>
              <w:top w:val="nil"/>
              <w:left w:val="single" w:sz="4" w:space="0" w:color="000000"/>
              <w:bottom w:val="single" w:sz="4" w:space="0" w:color="000000"/>
              <w:right w:val="single" w:sz="4" w:space="0" w:color="000000"/>
            </w:tcBorders>
            <w:shd w:val="clear" w:color="auto" w:fill="FFC000"/>
          </w:tcPr>
          <w:p w14:paraId="01A4CF79" w14:textId="77777777" w:rsidR="00C0212A" w:rsidRDefault="00C0212A"/>
        </w:tc>
      </w:tr>
      <w:tr w:rsidR="00C0212A" w14:paraId="2E828AFA" w14:textId="77777777" w:rsidTr="008B00A6">
        <w:trPr>
          <w:trHeight w:val="814"/>
        </w:trPr>
        <w:tc>
          <w:tcPr>
            <w:tcW w:w="0" w:type="auto"/>
            <w:vMerge/>
            <w:tcBorders>
              <w:top w:val="nil"/>
              <w:left w:val="single" w:sz="4" w:space="0" w:color="000000"/>
              <w:bottom w:val="single" w:sz="4" w:space="0" w:color="000000"/>
              <w:right w:val="single" w:sz="4" w:space="0" w:color="000000"/>
            </w:tcBorders>
          </w:tcPr>
          <w:p w14:paraId="725BEE28" w14:textId="77777777" w:rsidR="00C0212A" w:rsidRDefault="00C0212A"/>
        </w:tc>
        <w:tc>
          <w:tcPr>
            <w:tcW w:w="1417" w:type="dxa"/>
            <w:tcBorders>
              <w:top w:val="single" w:sz="4" w:space="0" w:color="000000"/>
              <w:left w:val="single" w:sz="4" w:space="0" w:color="000000"/>
              <w:bottom w:val="single" w:sz="4" w:space="0" w:color="000000"/>
              <w:right w:val="single" w:sz="4" w:space="0" w:color="000000"/>
            </w:tcBorders>
          </w:tcPr>
          <w:p w14:paraId="4BCC6CD4" w14:textId="77777777" w:rsidR="00C0212A" w:rsidRDefault="00491E8D">
            <w:pPr>
              <w:ind w:left="1"/>
            </w:pPr>
            <w:r>
              <w:t xml:space="preserve">EYFS music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7C77DFA6" w14:textId="77777777" w:rsidR="00C0212A" w:rsidRDefault="00491E8D">
            <w:r>
              <w:t xml:space="preserve">It is uncertain how much music takes place in Nursery/Reception classes or whether it is of consistently good quality </w:t>
            </w:r>
          </w:p>
        </w:tc>
        <w:tc>
          <w:tcPr>
            <w:tcW w:w="2935" w:type="dxa"/>
            <w:tcBorders>
              <w:top w:val="single" w:sz="4" w:space="0" w:color="000000"/>
              <w:left w:val="single" w:sz="4" w:space="0" w:color="000000"/>
              <w:bottom w:val="single" w:sz="4" w:space="0" w:color="000000"/>
              <w:right w:val="single" w:sz="4" w:space="0" w:color="000000"/>
            </w:tcBorders>
            <w:shd w:val="clear" w:color="auto" w:fill="92D050"/>
          </w:tcPr>
          <w:p w14:paraId="1DCBCCF5" w14:textId="77777777" w:rsidR="00C0212A" w:rsidRDefault="00491E8D">
            <w:pPr>
              <w:ind w:left="1"/>
            </w:pPr>
            <w:r>
              <w:t xml:space="preserve"> </w:t>
            </w:r>
          </w:p>
        </w:tc>
      </w:tr>
    </w:tbl>
    <w:p w14:paraId="611A6698" w14:textId="77777777" w:rsidR="00C0212A" w:rsidRDefault="00C0212A">
      <w:pPr>
        <w:spacing w:after="0"/>
        <w:ind w:right="496"/>
      </w:pPr>
    </w:p>
    <w:tbl>
      <w:tblPr>
        <w:tblStyle w:val="TableGrid"/>
        <w:tblW w:w="10686" w:type="dxa"/>
        <w:tblInd w:w="-5" w:type="dxa"/>
        <w:tblCellMar>
          <w:top w:w="47" w:type="dxa"/>
          <w:left w:w="107" w:type="dxa"/>
          <w:right w:w="59" w:type="dxa"/>
        </w:tblCellMar>
        <w:tblLook w:val="04A0" w:firstRow="1" w:lastRow="0" w:firstColumn="1" w:lastColumn="0" w:noHBand="0" w:noVBand="1"/>
      </w:tblPr>
      <w:tblGrid>
        <w:gridCol w:w="1371"/>
        <w:gridCol w:w="1417"/>
        <w:gridCol w:w="4963"/>
        <w:gridCol w:w="2935"/>
      </w:tblGrid>
      <w:tr w:rsidR="00C0212A" w14:paraId="7A51B1E1" w14:textId="77777777" w:rsidTr="008B00A6">
        <w:trPr>
          <w:trHeight w:val="814"/>
        </w:trPr>
        <w:tc>
          <w:tcPr>
            <w:tcW w:w="1371" w:type="dxa"/>
            <w:vMerge w:val="restart"/>
            <w:tcBorders>
              <w:top w:val="single" w:sz="4" w:space="0" w:color="000000"/>
              <w:left w:val="single" w:sz="4" w:space="0" w:color="000000"/>
              <w:bottom w:val="single" w:sz="4" w:space="0" w:color="000000"/>
              <w:right w:val="single" w:sz="4" w:space="0" w:color="000000"/>
            </w:tcBorders>
          </w:tcPr>
          <w:p w14:paraId="4CDEC3E3"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190DC02C"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3F921042" w14:textId="48436C25" w:rsidR="00C0212A" w:rsidRDefault="00491E8D">
            <w:pPr>
              <w:spacing w:after="2" w:line="237" w:lineRule="auto"/>
            </w:pPr>
            <w:r>
              <w:t xml:space="preserve">Music is regularly planned into EYFS timetables and is generally of a good standard though some CPD </w:t>
            </w:r>
          </w:p>
          <w:p w14:paraId="61867743" w14:textId="77777777" w:rsidR="00C0212A" w:rsidRDefault="00491E8D">
            <w:r>
              <w:t xml:space="preserve">and support may still be beneficial </w:t>
            </w:r>
          </w:p>
        </w:tc>
        <w:tc>
          <w:tcPr>
            <w:tcW w:w="2935" w:type="dxa"/>
            <w:tcBorders>
              <w:top w:val="single" w:sz="4" w:space="0" w:color="000000"/>
              <w:left w:val="single" w:sz="4" w:space="0" w:color="000000"/>
              <w:bottom w:val="nil"/>
              <w:right w:val="single" w:sz="4" w:space="0" w:color="000000"/>
            </w:tcBorders>
            <w:shd w:val="clear" w:color="auto" w:fill="92D050"/>
          </w:tcPr>
          <w:p w14:paraId="7E9A2385" w14:textId="77777777" w:rsidR="00C0212A" w:rsidRDefault="00C0212A"/>
        </w:tc>
      </w:tr>
      <w:tr w:rsidR="00C0212A" w14:paraId="031B4CE7" w14:textId="77777777" w:rsidTr="008B00A6">
        <w:trPr>
          <w:trHeight w:val="815"/>
        </w:trPr>
        <w:tc>
          <w:tcPr>
            <w:tcW w:w="0" w:type="auto"/>
            <w:vMerge/>
            <w:tcBorders>
              <w:top w:val="nil"/>
              <w:left w:val="single" w:sz="4" w:space="0" w:color="000000"/>
              <w:bottom w:val="single" w:sz="4" w:space="0" w:color="000000"/>
              <w:right w:val="single" w:sz="4" w:space="0" w:color="000000"/>
            </w:tcBorders>
          </w:tcPr>
          <w:p w14:paraId="2B21FBA7"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51BFF355"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4BE6F086" w14:textId="77777777" w:rsidR="00C0212A" w:rsidRDefault="00491E8D">
            <w:r>
              <w:t xml:space="preserve">Singing is an integral and essential part of EYFS life. Songs and activities are appropriate to developing voices and carefully chosen to support early progress </w:t>
            </w:r>
          </w:p>
        </w:tc>
        <w:tc>
          <w:tcPr>
            <w:tcW w:w="2935" w:type="dxa"/>
            <w:tcBorders>
              <w:top w:val="nil"/>
              <w:left w:val="single" w:sz="4" w:space="0" w:color="000000"/>
              <w:bottom w:val="single" w:sz="4" w:space="0" w:color="000000"/>
              <w:right w:val="single" w:sz="4" w:space="0" w:color="000000"/>
            </w:tcBorders>
            <w:shd w:val="clear" w:color="auto" w:fill="92D050"/>
          </w:tcPr>
          <w:p w14:paraId="75A62D0D" w14:textId="77777777" w:rsidR="00C0212A" w:rsidRDefault="00C0212A"/>
        </w:tc>
      </w:tr>
      <w:tr w:rsidR="00C0212A" w14:paraId="7D1BADA1" w14:textId="77777777" w:rsidTr="001756F9">
        <w:trPr>
          <w:trHeight w:val="547"/>
        </w:trPr>
        <w:tc>
          <w:tcPr>
            <w:tcW w:w="1371" w:type="dxa"/>
            <w:vMerge w:val="restart"/>
            <w:tcBorders>
              <w:top w:val="single" w:sz="4" w:space="0" w:color="000000"/>
              <w:left w:val="single" w:sz="4" w:space="0" w:color="000000"/>
              <w:bottom w:val="single" w:sz="4" w:space="0" w:color="000000"/>
              <w:right w:val="single" w:sz="4" w:space="0" w:color="000000"/>
            </w:tcBorders>
          </w:tcPr>
          <w:p w14:paraId="4961F317" w14:textId="77777777" w:rsidR="00C0212A" w:rsidRDefault="00491E8D">
            <w:pPr>
              <w:ind w:left="1"/>
            </w:pPr>
            <w:r>
              <w:t xml:space="preserve">Whole class instrumental provision </w:t>
            </w:r>
          </w:p>
        </w:tc>
        <w:tc>
          <w:tcPr>
            <w:tcW w:w="1417" w:type="dxa"/>
            <w:vMerge w:val="restart"/>
            <w:tcBorders>
              <w:top w:val="single" w:sz="4" w:space="0" w:color="000000"/>
              <w:left w:val="single" w:sz="4" w:space="0" w:color="000000"/>
              <w:bottom w:val="single" w:sz="4" w:space="0" w:color="000000"/>
              <w:right w:val="single" w:sz="4" w:space="0" w:color="000000"/>
            </w:tcBorders>
          </w:tcPr>
          <w:p w14:paraId="4DB78389" w14:textId="77777777" w:rsidR="00C0212A" w:rsidRDefault="00491E8D">
            <w:pPr>
              <w:ind w:left="1"/>
            </w:pPr>
            <w:r>
              <w:t xml:space="preserve">Whole class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143E08DF" w14:textId="77777777" w:rsidR="00C0212A" w:rsidRDefault="00491E8D">
            <w:r>
              <w:t xml:space="preserve">No whole class instrumental provision is currently in place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5050"/>
          </w:tcPr>
          <w:p w14:paraId="2AE70E48" w14:textId="79D5B255" w:rsidR="00C0212A" w:rsidRDefault="00491E8D">
            <w:pPr>
              <w:ind w:left="1"/>
            </w:pPr>
            <w:r>
              <w:t>Only children in Year 5 receive whole class instrumental provision</w:t>
            </w:r>
          </w:p>
        </w:tc>
      </w:tr>
      <w:tr w:rsidR="00C0212A" w14:paraId="10539AB9" w14:textId="77777777" w:rsidTr="001756F9">
        <w:trPr>
          <w:trHeight w:val="547"/>
        </w:trPr>
        <w:tc>
          <w:tcPr>
            <w:tcW w:w="0" w:type="auto"/>
            <w:vMerge/>
            <w:tcBorders>
              <w:top w:val="nil"/>
              <w:left w:val="single" w:sz="4" w:space="0" w:color="000000"/>
              <w:bottom w:val="nil"/>
              <w:right w:val="single" w:sz="4" w:space="0" w:color="000000"/>
            </w:tcBorders>
          </w:tcPr>
          <w:p w14:paraId="29E0F2A6" w14:textId="77777777" w:rsidR="00C0212A" w:rsidRDefault="00C0212A"/>
        </w:tc>
        <w:tc>
          <w:tcPr>
            <w:tcW w:w="0" w:type="auto"/>
            <w:vMerge/>
            <w:tcBorders>
              <w:top w:val="nil"/>
              <w:left w:val="single" w:sz="4" w:space="0" w:color="000000"/>
              <w:bottom w:val="nil"/>
              <w:right w:val="single" w:sz="4" w:space="0" w:color="000000"/>
            </w:tcBorders>
          </w:tcPr>
          <w:p w14:paraId="35C99935"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120743FF" w14:textId="77777777" w:rsidR="00C0212A" w:rsidRDefault="00491E8D">
            <w:r>
              <w:t xml:space="preserve">Children learn to play an instrument as part of whole class learning during their time in school </w:t>
            </w:r>
          </w:p>
        </w:tc>
        <w:tc>
          <w:tcPr>
            <w:tcW w:w="0" w:type="auto"/>
            <w:vMerge/>
            <w:tcBorders>
              <w:top w:val="nil"/>
              <w:left w:val="single" w:sz="4" w:space="0" w:color="000000"/>
              <w:bottom w:val="nil"/>
              <w:right w:val="single" w:sz="4" w:space="0" w:color="000000"/>
            </w:tcBorders>
            <w:shd w:val="clear" w:color="auto" w:fill="FF5050"/>
          </w:tcPr>
          <w:p w14:paraId="3BC85AE3" w14:textId="77777777" w:rsidR="00C0212A" w:rsidRDefault="00C0212A"/>
        </w:tc>
      </w:tr>
      <w:tr w:rsidR="00C0212A" w14:paraId="0B3C2937" w14:textId="77777777" w:rsidTr="001756F9">
        <w:trPr>
          <w:trHeight w:val="1354"/>
        </w:trPr>
        <w:tc>
          <w:tcPr>
            <w:tcW w:w="0" w:type="auto"/>
            <w:vMerge/>
            <w:tcBorders>
              <w:top w:val="nil"/>
              <w:left w:val="single" w:sz="4" w:space="0" w:color="000000"/>
              <w:bottom w:val="nil"/>
              <w:right w:val="single" w:sz="4" w:space="0" w:color="000000"/>
            </w:tcBorders>
          </w:tcPr>
          <w:p w14:paraId="72636007"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6967EEEA"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5345894F" w14:textId="77777777" w:rsidR="00C0212A" w:rsidRDefault="00491E8D">
            <w:pPr>
              <w:ind w:right="48"/>
            </w:pPr>
            <w:r>
              <w:t xml:space="preserve">Whole class learning is fully integrated into the wider music curriculum and is deliberately placed for pupil progression. The instrument/s are also selected for progression and quality of delivery is consistently good. </w:t>
            </w:r>
          </w:p>
        </w:tc>
        <w:tc>
          <w:tcPr>
            <w:tcW w:w="0" w:type="auto"/>
            <w:vMerge/>
            <w:tcBorders>
              <w:top w:val="nil"/>
              <w:left w:val="single" w:sz="4" w:space="0" w:color="000000"/>
              <w:bottom w:val="single" w:sz="4" w:space="0" w:color="000000"/>
              <w:right w:val="single" w:sz="4" w:space="0" w:color="000000"/>
            </w:tcBorders>
            <w:shd w:val="clear" w:color="auto" w:fill="FF5050"/>
          </w:tcPr>
          <w:p w14:paraId="2DB170AB" w14:textId="77777777" w:rsidR="00C0212A" w:rsidRDefault="00C0212A"/>
        </w:tc>
      </w:tr>
      <w:tr w:rsidR="00C0212A" w14:paraId="1A14D8AF" w14:textId="77777777" w:rsidTr="001756F9">
        <w:trPr>
          <w:trHeight w:val="816"/>
        </w:trPr>
        <w:tc>
          <w:tcPr>
            <w:tcW w:w="0" w:type="auto"/>
            <w:vMerge/>
            <w:tcBorders>
              <w:top w:val="nil"/>
              <w:left w:val="single" w:sz="4" w:space="0" w:color="000000"/>
              <w:bottom w:val="nil"/>
              <w:right w:val="single" w:sz="4" w:space="0" w:color="000000"/>
            </w:tcBorders>
          </w:tcPr>
          <w:p w14:paraId="1E05D556"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60D5FA1D" w14:textId="77777777" w:rsidR="00C0212A" w:rsidRDefault="00491E8D">
            <w:pPr>
              <w:ind w:left="1"/>
            </w:pPr>
            <w:r>
              <w:t xml:space="preserve">Duration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0BE91B61" w14:textId="77777777" w:rsidR="00C0212A" w:rsidRDefault="00491E8D">
            <w:r>
              <w:t xml:space="preserve">Children are given a ‘taster’ on one or more instruments in whole class lessons which is less than one year in duration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08CC20D9" w14:textId="3AF074F9" w:rsidR="00C0212A" w:rsidRDefault="00491E8D">
            <w:pPr>
              <w:ind w:left="1"/>
            </w:pPr>
            <w:r>
              <w:t>Look</w:t>
            </w:r>
            <w:r w:rsidR="007C04C1">
              <w:t xml:space="preserve">ing to explore different instruments which will be used to teach each year group throughout the year. </w:t>
            </w:r>
          </w:p>
        </w:tc>
      </w:tr>
      <w:tr w:rsidR="001756F9" w14:paraId="1EB803F0" w14:textId="77777777" w:rsidTr="001756F9">
        <w:trPr>
          <w:trHeight w:val="816"/>
        </w:trPr>
        <w:tc>
          <w:tcPr>
            <w:tcW w:w="0" w:type="auto"/>
            <w:vMerge/>
            <w:tcBorders>
              <w:top w:val="nil"/>
              <w:left w:val="single" w:sz="4" w:space="0" w:color="000000"/>
              <w:bottom w:val="nil"/>
              <w:right w:val="single" w:sz="4" w:space="0" w:color="000000"/>
            </w:tcBorders>
          </w:tcPr>
          <w:p w14:paraId="24A65F08" w14:textId="77777777" w:rsidR="001756F9" w:rsidRDefault="001756F9"/>
        </w:tc>
        <w:tc>
          <w:tcPr>
            <w:tcW w:w="1417" w:type="dxa"/>
            <w:vMerge/>
            <w:tcBorders>
              <w:top w:val="single" w:sz="4" w:space="0" w:color="000000"/>
              <w:left w:val="single" w:sz="4" w:space="0" w:color="000000"/>
              <w:bottom w:val="single" w:sz="4" w:space="0" w:color="000000"/>
              <w:right w:val="single" w:sz="4" w:space="0" w:color="000000"/>
            </w:tcBorders>
          </w:tcPr>
          <w:p w14:paraId="1D988A6E" w14:textId="77777777" w:rsidR="001756F9" w:rsidRDefault="001756F9">
            <w:pPr>
              <w:ind w:left="1"/>
            </w:pPr>
          </w:p>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00034D3F" w14:textId="722B84EA" w:rsidR="001756F9" w:rsidRDefault="001756F9">
            <w:r>
              <w:t>Certain year groups are given a full year to learn an instrument and as such develop basic skills and knowledge securely in that time. There are opportunities during the year for the children to perform to others.</w:t>
            </w:r>
          </w:p>
        </w:tc>
        <w:tc>
          <w:tcPr>
            <w:tcW w:w="2935" w:type="dxa"/>
            <w:vMerge/>
            <w:tcBorders>
              <w:top w:val="single" w:sz="4" w:space="0" w:color="000000"/>
              <w:left w:val="single" w:sz="4" w:space="0" w:color="000000"/>
              <w:bottom w:val="single" w:sz="4" w:space="0" w:color="000000"/>
              <w:right w:val="single" w:sz="4" w:space="0" w:color="000000"/>
            </w:tcBorders>
            <w:shd w:val="clear" w:color="auto" w:fill="FFC000"/>
          </w:tcPr>
          <w:p w14:paraId="19B70E9B" w14:textId="77777777" w:rsidR="001756F9" w:rsidRDefault="001756F9">
            <w:pPr>
              <w:ind w:left="1"/>
            </w:pPr>
          </w:p>
        </w:tc>
      </w:tr>
      <w:tr w:rsidR="00C0212A" w14:paraId="503388AC" w14:textId="77777777" w:rsidTr="001756F9">
        <w:trPr>
          <w:trHeight w:val="1621"/>
        </w:trPr>
        <w:tc>
          <w:tcPr>
            <w:tcW w:w="0" w:type="auto"/>
            <w:vMerge/>
            <w:tcBorders>
              <w:top w:val="nil"/>
              <w:left w:val="single" w:sz="4" w:space="0" w:color="000000"/>
              <w:bottom w:val="single" w:sz="4" w:space="0" w:color="000000"/>
              <w:right w:val="single" w:sz="4" w:space="0" w:color="000000"/>
            </w:tcBorders>
          </w:tcPr>
          <w:p w14:paraId="2CC97FBA"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4935C75B"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2F2DBE29" w14:textId="77777777" w:rsidR="00C0212A" w:rsidRDefault="00491E8D">
            <w:r>
              <w:t xml:space="preserve">Children are given a full year to learn an instrument and as such develop basic skills and knowledge securely in that time. There are opportunities during the year for the children to perform to others. Some children choose to carry on with that instrument (or a related instrument) at the end of the year </w:t>
            </w:r>
          </w:p>
        </w:tc>
        <w:tc>
          <w:tcPr>
            <w:tcW w:w="0" w:type="auto"/>
            <w:vMerge/>
            <w:tcBorders>
              <w:top w:val="nil"/>
              <w:left w:val="single" w:sz="4" w:space="0" w:color="000000"/>
              <w:bottom w:val="single" w:sz="4" w:space="0" w:color="000000"/>
              <w:right w:val="single" w:sz="4" w:space="0" w:color="000000"/>
            </w:tcBorders>
            <w:shd w:val="clear" w:color="auto" w:fill="FFC000"/>
          </w:tcPr>
          <w:p w14:paraId="08E4E50B" w14:textId="77777777" w:rsidR="00C0212A" w:rsidRDefault="00C0212A"/>
        </w:tc>
      </w:tr>
      <w:tr w:rsidR="00C0212A" w14:paraId="046BBD46" w14:textId="77777777" w:rsidTr="001756F9">
        <w:trPr>
          <w:trHeight w:val="816"/>
        </w:trPr>
        <w:tc>
          <w:tcPr>
            <w:tcW w:w="1371" w:type="dxa"/>
            <w:vMerge w:val="restart"/>
            <w:tcBorders>
              <w:top w:val="single" w:sz="4" w:space="0" w:color="000000"/>
              <w:left w:val="single" w:sz="4" w:space="0" w:color="000000"/>
              <w:bottom w:val="single" w:sz="4" w:space="0" w:color="000000"/>
              <w:right w:val="single" w:sz="4" w:space="0" w:color="000000"/>
            </w:tcBorders>
          </w:tcPr>
          <w:p w14:paraId="640F18BB" w14:textId="77777777" w:rsidR="00C0212A" w:rsidRDefault="00491E8D">
            <w:pPr>
              <w:ind w:left="1"/>
            </w:pPr>
            <w:r>
              <w:t xml:space="preserve">Singing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234AD81" w14:textId="77777777" w:rsidR="00C0212A" w:rsidRDefault="00491E8D">
            <w:pPr>
              <w:ind w:left="1"/>
            </w:pPr>
            <w:r>
              <w:t xml:space="preserve">School / KS / Year group singing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29F0F319" w14:textId="77777777" w:rsidR="00C0212A" w:rsidRDefault="00491E8D">
            <w:r>
              <w:t xml:space="preserve">Children only occasionally sing together as part of a larger group, maybe tied to performances or calendar events.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1BAAD9A1" w14:textId="35C44F92" w:rsidR="00C0212A" w:rsidRDefault="00C0212A">
            <w:pPr>
              <w:ind w:left="1"/>
            </w:pPr>
          </w:p>
        </w:tc>
      </w:tr>
      <w:tr w:rsidR="00C0212A" w14:paraId="383F9952" w14:textId="77777777" w:rsidTr="001756F9">
        <w:trPr>
          <w:trHeight w:val="547"/>
        </w:trPr>
        <w:tc>
          <w:tcPr>
            <w:tcW w:w="0" w:type="auto"/>
            <w:vMerge/>
            <w:tcBorders>
              <w:top w:val="nil"/>
              <w:left w:val="single" w:sz="4" w:space="0" w:color="000000"/>
              <w:bottom w:val="nil"/>
              <w:right w:val="single" w:sz="4" w:space="0" w:color="000000"/>
            </w:tcBorders>
          </w:tcPr>
          <w:p w14:paraId="3448DA5B" w14:textId="77777777" w:rsidR="00C0212A" w:rsidRDefault="00C0212A"/>
        </w:tc>
        <w:tc>
          <w:tcPr>
            <w:tcW w:w="0" w:type="auto"/>
            <w:vMerge/>
            <w:tcBorders>
              <w:top w:val="nil"/>
              <w:left w:val="single" w:sz="4" w:space="0" w:color="000000"/>
              <w:bottom w:val="nil"/>
              <w:right w:val="single" w:sz="4" w:space="0" w:color="000000"/>
            </w:tcBorders>
          </w:tcPr>
          <w:p w14:paraId="69EDAA2D"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5DA6675F" w14:textId="77777777" w:rsidR="00C0212A" w:rsidRDefault="00491E8D">
            <w:r>
              <w:t xml:space="preserve">Children sing together all or most weeks as part of a singing assembly or similar </w:t>
            </w:r>
          </w:p>
        </w:tc>
        <w:tc>
          <w:tcPr>
            <w:tcW w:w="0" w:type="auto"/>
            <w:vMerge/>
            <w:tcBorders>
              <w:top w:val="nil"/>
              <w:left w:val="single" w:sz="4" w:space="0" w:color="000000"/>
              <w:bottom w:val="nil"/>
              <w:right w:val="single" w:sz="4" w:space="0" w:color="000000"/>
            </w:tcBorders>
            <w:shd w:val="clear" w:color="auto" w:fill="92D050"/>
          </w:tcPr>
          <w:p w14:paraId="53D89E59" w14:textId="77777777" w:rsidR="00C0212A" w:rsidRDefault="00C0212A"/>
        </w:tc>
      </w:tr>
      <w:tr w:rsidR="00C0212A" w14:paraId="2F7A8FA6" w14:textId="77777777" w:rsidTr="008B00A6">
        <w:trPr>
          <w:trHeight w:val="1085"/>
        </w:trPr>
        <w:tc>
          <w:tcPr>
            <w:tcW w:w="0" w:type="auto"/>
            <w:vMerge/>
            <w:tcBorders>
              <w:top w:val="nil"/>
              <w:left w:val="single" w:sz="4" w:space="0" w:color="000000"/>
              <w:bottom w:val="nil"/>
              <w:right w:val="single" w:sz="4" w:space="0" w:color="000000"/>
            </w:tcBorders>
          </w:tcPr>
          <w:p w14:paraId="7AE9A239"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700150D3"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7D86B30C" w14:textId="77777777" w:rsidR="00C0212A" w:rsidRDefault="00491E8D">
            <w:r>
              <w:t xml:space="preserve">Regular singing assemblies are led by a specialist. Singing is an important and integral part of curriculum lessons, delivered by confident teachers skilled in delivering healthy singing.  </w:t>
            </w:r>
          </w:p>
        </w:tc>
        <w:tc>
          <w:tcPr>
            <w:tcW w:w="0" w:type="auto"/>
            <w:vMerge/>
            <w:tcBorders>
              <w:top w:val="nil"/>
              <w:left w:val="single" w:sz="4" w:space="0" w:color="000000"/>
              <w:bottom w:val="single" w:sz="4" w:space="0" w:color="000000"/>
              <w:right w:val="single" w:sz="4" w:space="0" w:color="000000"/>
            </w:tcBorders>
            <w:shd w:val="clear" w:color="auto" w:fill="92D050"/>
          </w:tcPr>
          <w:p w14:paraId="338FD210" w14:textId="77777777" w:rsidR="00C0212A" w:rsidRDefault="00C0212A"/>
        </w:tc>
      </w:tr>
      <w:tr w:rsidR="00C0212A" w14:paraId="655AFC96" w14:textId="77777777" w:rsidTr="001756F9">
        <w:trPr>
          <w:trHeight w:val="547"/>
        </w:trPr>
        <w:tc>
          <w:tcPr>
            <w:tcW w:w="0" w:type="auto"/>
            <w:vMerge/>
            <w:tcBorders>
              <w:top w:val="nil"/>
              <w:left w:val="single" w:sz="4" w:space="0" w:color="000000"/>
              <w:bottom w:val="nil"/>
              <w:right w:val="single" w:sz="4" w:space="0" w:color="000000"/>
            </w:tcBorders>
          </w:tcPr>
          <w:p w14:paraId="0BE592FF"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01450341" w14:textId="77777777" w:rsidR="00C0212A" w:rsidRDefault="00491E8D">
            <w:pPr>
              <w:ind w:left="1"/>
            </w:pPr>
            <w:r>
              <w:t xml:space="preserve">Choirs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4F9A7415" w14:textId="77777777" w:rsidR="00C0212A" w:rsidRDefault="00491E8D">
            <w:r>
              <w:t xml:space="preserve">There are currently no school choirs taking place regularly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73642E8E" w14:textId="2C55797B" w:rsidR="00C0212A" w:rsidRDefault="007C04C1">
            <w:pPr>
              <w:ind w:left="1"/>
            </w:pPr>
            <w:r>
              <w:t xml:space="preserve">Look into performing at One Voice. </w:t>
            </w:r>
          </w:p>
        </w:tc>
      </w:tr>
      <w:tr w:rsidR="00C0212A" w14:paraId="2B119D88" w14:textId="77777777" w:rsidTr="001756F9">
        <w:trPr>
          <w:trHeight w:val="547"/>
        </w:trPr>
        <w:tc>
          <w:tcPr>
            <w:tcW w:w="0" w:type="auto"/>
            <w:vMerge/>
            <w:tcBorders>
              <w:top w:val="nil"/>
              <w:left w:val="single" w:sz="4" w:space="0" w:color="000000"/>
              <w:bottom w:val="nil"/>
              <w:right w:val="single" w:sz="4" w:space="0" w:color="000000"/>
            </w:tcBorders>
          </w:tcPr>
          <w:p w14:paraId="6E990232" w14:textId="77777777" w:rsidR="00C0212A" w:rsidRDefault="00C0212A"/>
        </w:tc>
        <w:tc>
          <w:tcPr>
            <w:tcW w:w="0" w:type="auto"/>
            <w:vMerge/>
            <w:tcBorders>
              <w:top w:val="nil"/>
              <w:left w:val="single" w:sz="4" w:space="0" w:color="000000"/>
              <w:bottom w:val="nil"/>
              <w:right w:val="single" w:sz="4" w:space="0" w:color="000000"/>
            </w:tcBorders>
          </w:tcPr>
          <w:p w14:paraId="7EF63418"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46396757" w14:textId="77777777" w:rsidR="00C0212A" w:rsidRDefault="00491E8D">
            <w:r>
              <w:t xml:space="preserve">There is at least one school choir which meets regularly led by a skilled teacher </w:t>
            </w:r>
          </w:p>
        </w:tc>
        <w:tc>
          <w:tcPr>
            <w:tcW w:w="0" w:type="auto"/>
            <w:vMerge/>
            <w:tcBorders>
              <w:top w:val="nil"/>
              <w:left w:val="single" w:sz="4" w:space="0" w:color="000000"/>
              <w:bottom w:val="nil"/>
              <w:right w:val="single" w:sz="4" w:space="0" w:color="000000"/>
            </w:tcBorders>
            <w:shd w:val="clear" w:color="auto" w:fill="92D050"/>
          </w:tcPr>
          <w:p w14:paraId="233E60BB" w14:textId="77777777" w:rsidR="00C0212A" w:rsidRDefault="00C0212A"/>
        </w:tc>
      </w:tr>
      <w:tr w:rsidR="00C0212A" w14:paraId="25A67712" w14:textId="77777777" w:rsidTr="008B00A6">
        <w:trPr>
          <w:trHeight w:val="1084"/>
        </w:trPr>
        <w:tc>
          <w:tcPr>
            <w:tcW w:w="0" w:type="auto"/>
            <w:vMerge/>
            <w:tcBorders>
              <w:top w:val="nil"/>
              <w:left w:val="single" w:sz="4" w:space="0" w:color="000000"/>
              <w:bottom w:val="single" w:sz="4" w:space="0" w:color="000000"/>
              <w:right w:val="single" w:sz="4" w:space="0" w:color="000000"/>
            </w:tcBorders>
          </w:tcPr>
          <w:p w14:paraId="5DD53BB4"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5860454D"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004F7DCF" w14:textId="77777777" w:rsidR="00C0212A" w:rsidRDefault="00491E8D">
            <w:r>
              <w:t xml:space="preserve">There are one or more school choirs, led by skilled singing leaders which have opportunities to perform regularly and/or take part in wider community events </w:t>
            </w:r>
          </w:p>
        </w:tc>
        <w:tc>
          <w:tcPr>
            <w:tcW w:w="0" w:type="auto"/>
            <w:vMerge/>
            <w:tcBorders>
              <w:top w:val="nil"/>
              <w:left w:val="single" w:sz="4" w:space="0" w:color="000000"/>
              <w:bottom w:val="single" w:sz="4" w:space="0" w:color="000000"/>
              <w:right w:val="single" w:sz="4" w:space="0" w:color="000000"/>
            </w:tcBorders>
            <w:shd w:val="clear" w:color="auto" w:fill="92D050"/>
          </w:tcPr>
          <w:p w14:paraId="049A11B8" w14:textId="77777777" w:rsidR="00C0212A" w:rsidRDefault="00C0212A"/>
        </w:tc>
      </w:tr>
      <w:tr w:rsidR="00C0212A" w14:paraId="032EAF83" w14:textId="77777777" w:rsidTr="001756F9">
        <w:trPr>
          <w:trHeight w:val="547"/>
        </w:trPr>
        <w:tc>
          <w:tcPr>
            <w:tcW w:w="1371" w:type="dxa"/>
            <w:vMerge w:val="restart"/>
            <w:tcBorders>
              <w:top w:val="single" w:sz="4" w:space="0" w:color="000000"/>
              <w:left w:val="single" w:sz="4" w:space="0" w:color="000000"/>
              <w:bottom w:val="single" w:sz="4" w:space="0" w:color="000000"/>
              <w:right w:val="single" w:sz="4" w:space="0" w:color="000000"/>
            </w:tcBorders>
          </w:tcPr>
          <w:p w14:paraId="7E32AA5D" w14:textId="77777777" w:rsidR="00C0212A" w:rsidRDefault="00491E8D">
            <w:pPr>
              <w:ind w:left="1"/>
            </w:pPr>
            <w:r>
              <w:t xml:space="preserve">Instrumental and vocal lessons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8BEADFA" w14:textId="77777777" w:rsidR="00C0212A" w:rsidRDefault="00491E8D">
            <w:pPr>
              <w:ind w:left="1"/>
            </w:pPr>
            <w:r>
              <w:t xml:space="preserve">Tuition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46253F8A" w14:textId="77777777" w:rsidR="00C0212A" w:rsidRDefault="00491E8D">
            <w:r>
              <w:t xml:space="preserve">There are limited or no opportunities for children to learn to play an instrument in school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1E036461" w14:textId="7D942AA8" w:rsidR="00C0212A" w:rsidRDefault="00491E8D" w:rsidP="001756F9">
            <w:pPr>
              <w:tabs>
                <w:tab w:val="center" w:pos="1385"/>
              </w:tabs>
              <w:ind w:left="1"/>
            </w:pPr>
            <w:r>
              <w:t xml:space="preserve"> </w:t>
            </w:r>
            <w:r w:rsidR="001756F9">
              <w:tab/>
            </w:r>
          </w:p>
        </w:tc>
      </w:tr>
      <w:tr w:rsidR="00C0212A" w14:paraId="4FBEB97A" w14:textId="77777777" w:rsidTr="001756F9">
        <w:trPr>
          <w:trHeight w:val="1084"/>
        </w:trPr>
        <w:tc>
          <w:tcPr>
            <w:tcW w:w="0" w:type="auto"/>
            <w:vMerge/>
            <w:tcBorders>
              <w:top w:val="nil"/>
              <w:left w:val="single" w:sz="4" w:space="0" w:color="000000"/>
              <w:bottom w:val="nil"/>
              <w:right w:val="single" w:sz="4" w:space="0" w:color="000000"/>
            </w:tcBorders>
          </w:tcPr>
          <w:p w14:paraId="310FF900" w14:textId="77777777" w:rsidR="00C0212A" w:rsidRDefault="00C0212A"/>
        </w:tc>
        <w:tc>
          <w:tcPr>
            <w:tcW w:w="0" w:type="auto"/>
            <w:vMerge/>
            <w:tcBorders>
              <w:top w:val="nil"/>
              <w:left w:val="single" w:sz="4" w:space="0" w:color="000000"/>
              <w:bottom w:val="nil"/>
              <w:right w:val="single" w:sz="4" w:space="0" w:color="000000"/>
            </w:tcBorders>
          </w:tcPr>
          <w:p w14:paraId="4CD0489F"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6D7EE183" w14:textId="77777777" w:rsidR="00C0212A" w:rsidRDefault="00491E8D">
            <w:pPr>
              <w:ind w:right="33"/>
            </w:pPr>
            <w:r>
              <w:t xml:space="preserve">Children have the opportunity to learn an instrument in at least one family of instruments. There are occasional opportunities for children to perform on their instruments </w:t>
            </w:r>
          </w:p>
        </w:tc>
        <w:tc>
          <w:tcPr>
            <w:tcW w:w="0" w:type="auto"/>
            <w:vMerge/>
            <w:tcBorders>
              <w:top w:val="nil"/>
              <w:left w:val="single" w:sz="4" w:space="0" w:color="000000"/>
              <w:bottom w:val="nil"/>
              <w:right w:val="single" w:sz="4" w:space="0" w:color="000000"/>
            </w:tcBorders>
            <w:shd w:val="clear" w:color="auto" w:fill="FFC000"/>
          </w:tcPr>
          <w:p w14:paraId="379E520E" w14:textId="77777777" w:rsidR="00C0212A" w:rsidRDefault="00C0212A"/>
        </w:tc>
      </w:tr>
      <w:tr w:rsidR="00C0212A" w14:paraId="5764E2B8" w14:textId="77777777" w:rsidTr="001756F9">
        <w:trPr>
          <w:trHeight w:val="1621"/>
        </w:trPr>
        <w:tc>
          <w:tcPr>
            <w:tcW w:w="0" w:type="auto"/>
            <w:vMerge/>
            <w:tcBorders>
              <w:top w:val="nil"/>
              <w:left w:val="single" w:sz="4" w:space="0" w:color="000000"/>
              <w:bottom w:val="single" w:sz="4" w:space="0" w:color="000000"/>
              <w:right w:val="single" w:sz="4" w:space="0" w:color="000000"/>
            </w:tcBorders>
          </w:tcPr>
          <w:p w14:paraId="62DE67B7"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093DD4FD"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2420AAE7" w14:textId="77777777" w:rsidR="00C0212A" w:rsidRDefault="00491E8D">
            <w:r>
              <w:t xml:space="preserve">There are opportunities for children to learn an instrument in various instrumental families with regular opportunities to perform to others. School regularly engages and plans with their instrumental tutors allowing for a consistent approach to music provision </w:t>
            </w:r>
          </w:p>
        </w:tc>
        <w:tc>
          <w:tcPr>
            <w:tcW w:w="0" w:type="auto"/>
            <w:vMerge/>
            <w:tcBorders>
              <w:top w:val="nil"/>
              <w:left w:val="single" w:sz="4" w:space="0" w:color="000000"/>
              <w:bottom w:val="single" w:sz="4" w:space="0" w:color="000000"/>
              <w:right w:val="single" w:sz="4" w:space="0" w:color="000000"/>
            </w:tcBorders>
            <w:shd w:val="clear" w:color="auto" w:fill="FFC000"/>
          </w:tcPr>
          <w:p w14:paraId="14493437" w14:textId="77777777" w:rsidR="00C0212A" w:rsidRDefault="00C0212A"/>
        </w:tc>
      </w:tr>
    </w:tbl>
    <w:p w14:paraId="545A8449" w14:textId="77777777" w:rsidR="00C0212A" w:rsidRDefault="00C0212A">
      <w:pPr>
        <w:spacing w:after="0"/>
        <w:ind w:right="496"/>
      </w:pPr>
    </w:p>
    <w:tbl>
      <w:tblPr>
        <w:tblStyle w:val="TableGrid"/>
        <w:tblW w:w="10686" w:type="dxa"/>
        <w:jc w:val="center"/>
        <w:tblInd w:w="0" w:type="dxa"/>
        <w:tblCellMar>
          <w:top w:w="47" w:type="dxa"/>
          <w:left w:w="107" w:type="dxa"/>
          <w:right w:w="64" w:type="dxa"/>
        </w:tblCellMar>
        <w:tblLook w:val="04A0" w:firstRow="1" w:lastRow="0" w:firstColumn="1" w:lastColumn="0" w:noHBand="0" w:noVBand="1"/>
      </w:tblPr>
      <w:tblGrid>
        <w:gridCol w:w="1371"/>
        <w:gridCol w:w="1417"/>
        <w:gridCol w:w="4963"/>
        <w:gridCol w:w="2935"/>
      </w:tblGrid>
      <w:tr w:rsidR="00C0212A" w14:paraId="5D3CCC03" w14:textId="77777777" w:rsidTr="00161693">
        <w:trPr>
          <w:trHeight w:val="814"/>
          <w:jc w:val="center"/>
        </w:trPr>
        <w:tc>
          <w:tcPr>
            <w:tcW w:w="1371" w:type="dxa"/>
            <w:vMerge w:val="restart"/>
            <w:tcBorders>
              <w:top w:val="single" w:sz="4" w:space="0" w:color="000000"/>
              <w:left w:val="single" w:sz="4" w:space="0" w:color="000000"/>
              <w:bottom w:val="single" w:sz="4" w:space="0" w:color="000000"/>
              <w:right w:val="single" w:sz="4" w:space="0" w:color="000000"/>
            </w:tcBorders>
          </w:tcPr>
          <w:p w14:paraId="2F91BD63"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051B42C7" w14:textId="77777777" w:rsidR="00C0212A" w:rsidRDefault="00491E8D">
            <w:pPr>
              <w:ind w:left="1"/>
            </w:pPr>
            <w:r>
              <w:t xml:space="preserve">Whole class follow on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01DD8E89" w14:textId="77777777" w:rsidR="00C0212A" w:rsidRDefault="00491E8D">
            <w:pPr>
              <w:ind w:right="66"/>
              <w:jc w:val="both"/>
            </w:pPr>
            <w:r>
              <w:t xml:space="preserve">There are currently no opportunities for children to continue learning an instrument they have started in whole class teaching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5050"/>
          </w:tcPr>
          <w:p w14:paraId="2BB1C0C3" w14:textId="16276297" w:rsidR="00C0212A" w:rsidRDefault="00491E8D">
            <w:pPr>
              <w:ind w:left="1"/>
            </w:pPr>
            <w:r>
              <w:t xml:space="preserve">Look into opportunities to continue instrument teaching </w:t>
            </w:r>
          </w:p>
        </w:tc>
      </w:tr>
      <w:tr w:rsidR="00C0212A" w14:paraId="02B507DA" w14:textId="77777777" w:rsidTr="00161693">
        <w:trPr>
          <w:trHeight w:val="815"/>
          <w:jc w:val="center"/>
        </w:trPr>
        <w:tc>
          <w:tcPr>
            <w:tcW w:w="0" w:type="auto"/>
            <w:vMerge/>
            <w:tcBorders>
              <w:top w:val="nil"/>
              <w:left w:val="single" w:sz="4" w:space="0" w:color="000000"/>
              <w:bottom w:val="nil"/>
              <w:right w:val="single" w:sz="4" w:space="0" w:color="000000"/>
            </w:tcBorders>
          </w:tcPr>
          <w:p w14:paraId="006B7166" w14:textId="77777777" w:rsidR="00C0212A" w:rsidRDefault="00C0212A"/>
        </w:tc>
        <w:tc>
          <w:tcPr>
            <w:tcW w:w="0" w:type="auto"/>
            <w:vMerge/>
            <w:tcBorders>
              <w:top w:val="nil"/>
              <w:left w:val="single" w:sz="4" w:space="0" w:color="000000"/>
              <w:bottom w:val="nil"/>
              <w:right w:val="single" w:sz="4" w:space="0" w:color="000000"/>
            </w:tcBorders>
          </w:tcPr>
          <w:p w14:paraId="34EA1585"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13486364" w14:textId="77777777" w:rsidR="00C0212A" w:rsidRDefault="00491E8D">
            <w:r>
              <w:t xml:space="preserve">There are opportunities for children to continue learning the instrument (or a closely related instrument) after whole class lessons have finished  </w:t>
            </w:r>
          </w:p>
        </w:tc>
        <w:tc>
          <w:tcPr>
            <w:tcW w:w="0" w:type="auto"/>
            <w:vMerge/>
            <w:tcBorders>
              <w:top w:val="nil"/>
              <w:left w:val="single" w:sz="4" w:space="0" w:color="000000"/>
              <w:bottom w:val="nil"/>
              <w:right w:val="single" w:sz="4" w:space="0" w:color="000000"/>
            </w:tcBorders>
            <w:shd w:val="clear" w:color="auto" w:fill="FF5050"/>
          </w:tcPr>
          <w:p w14:paraId="5B19AAA9" w14:textId="77777777" w:rsidR="00C0212A" w:rsidRDefault="00C0212A"/>
        </w:tc>
      </w:tr>
      <w:tr w:rsidR="00C0212A" w14:paraId="37AEEB12" w14:textId="77777777" w:rsidTr="00161693">
        <w:trPr>
          <w:trHeight w:val="1085"/>
          <w:jc w:val="center"/>
        </w:trPr>
        <w:tc>
          <w:tcPr>
            <w:tcW w:w="0" w:type="auto"/>
            <w:vMerge/>
            <w:tcBorders>
              <w:top w:val="nil"/>
              <w:left w:val="single" w:sz="4" w:space="0" w:color="000000"/>
              <w:bottom w:val="nil"/>
              <w:right w:val="single" w:sz="4" w:space="0" w:color="000000"/>
            </w:tcBorders>
          </w:tcPr>
          <w:p w14:paraId="75FAE7F2"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35A12022"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015A9471" w14:textId="77777777" w:rsidR="00C0212A" w:rsidRDefault="00491E8D">
            <w:r>
              <w:t xml:space="preserve">There are opportunities for children to continue learning the instrument (or a closely related instrument) after whole class lessons have finished and a good number of children choose to do this </w:t>
            </w:r>
          </w:p>
        </w:tc>
        <w:tc>
          <w:tcPr>
            <w:tcW w:w="0" w:type="auto"/>
            <w:vMerge/>
            <w:tcBorders>
              <w:top w:val="nil"/>
              <w:left w:val="single" w:sz="4" w:space="0" w:color="000000"/>
              <w:bottom w:val="single" w:sz="4" w:space="0" w:color="000000"/>
              <w:right w:val="single" w:sz="4" w:space="0" w:color="000000"/>
            </w:tcBorders>
            <w:shd w:val="clear" w:color="auto" w:fill="FF5050"/>
          </w:tcPr>
          <w:p w14:paraId="0AFD6F99" w14:textId="77777777" w:rsidR="00C0212A" w:rsidRDefault="00C0212A"/>
        </w:tc>
      </w:tr>
      <w:tr w:rsidR="00C0212A" w14:paraId="53CC2B52" w14:textId="77777777" w:rsidTr="00161693">
        <w:trPr>
          <w:trHeight w:val="816"/>
          <w:jc w:val="center"/>
        </w:trPr>
        <w:tc>
          <w:tcPr>
            <w:tcW w:w="0" w:type="auto"/>
            <w:vMerge/>
            <w:tcBorders>
              <w:top w:val="nil"/>
              <w:left w:val="single" w:sz="4" w:space="0" w:color="000000"/>
              <w:bottom w:val="nil"/>
              <w:right w:val="single" w:sz="4" w:space="0" w:color="000000"/>
            </w:tcBorders>
          </w:tcPr>
          <w:p w14:paraId="4C7CD024"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6B49D8E1" w14:textId="77777777" w:rsidR="00C0212A" w:rsidRDefault="00491E8D">
            <w:pPr>
              <w:ind w:left="1"/>
            </w:pPr>
            <w:r>
              <w:t xml:space="preserve">Ensembles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0B122DD9" w14:textId="77777777" w:rsidR="00C0212A" w:rsidRDefault="00491E8D">
            <w:r>
              <w:t xml:space="preserve">There are currently no instrumental ensembles in school or only very occasional ensemble playing opportunities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537585EB" w14:textId="5CD99B34" w:rsidR="00C0212A" w:rsidRDefault="00491E8D">
            <w:pPr>
              <w:spacing w:line="239" w:lineRule="auto"/>
              <w:ind w:left="1"/>
            </w:pPr>
            <w:r>
              <w:t xml:space="preserve">Look into further opportunities. </w:t>
            </w:r>
          </w:p>
          <w:p w14:paraId="5E9F6907" w14:textId="77777777" w:rsidR="00C0212A" w:rsidRDefault="00491E8D">
            <w:pPr>
              <w:ind w:left="1"/>
            </w:pPr>
            <w:r>
              <w:t xml:space="preserve"> </w:t>
            </w:r>
          </w:p>
          <w:p w14:paraId="248D1786" w14:textId="77777777" w:rsidR="00C0212A" w:rsidRDefault="00491E8D">
            <w:pPr>
              <w:ind w:left="1"/>
            </w:pPr>
            <w:r>
              <w:t xml:space="preserve">Signpost opportunities on our website for musical opportunities outside of school. </w:t>
            </w:r>
          </w:p>
        </w:tc>
      </w:tr>
      <w:tr w:rsidR="00C0212A" w14:paraId="3BE45DD7" w14:textId="77777777" w:rsidTr="00161693">
        <w:trPr>
          <w:trHeight w:val="816"/>
          <w:jc w:val="center"/>
        </w:trPr>
        <w:tc>
          <w:tcPr>
            <w:tcW w:w="0" w:type="auto"/>
            <w:vMerge/>
            <w:tcBorders>
              <w:top w:val="nil"/>
              <w:left w:val="single" w:sz="4" w:space="0" w:color="000000"/>
              <w:bottom w:val="nil"/>
              <w:right w:val="single" w:sz="4" w:space="0" w:color="000000"/>
            </w:tcBorders>
          </w:tcPr>
          <w:p w14:paraId="5AA6D91B" w14:textId="77777777" w:rsidR="00C0212A" w:rsidRDefault="00C0212A"/>
        </w:tc>
        <w:tc>
          <w:tcPr>
            <w:tcW w:w="0" w:type="auto"/>
            <w:vMerge/>
            <w:tcBorders>
              <w:top w:val="nil"/>
              <w:left w:val="single" w:sz="4" w:space="0" w:color="000000"/>
              <w:bottom w:val="nil"/>
              <w:right w:val="single" w:sz="4" w:space="0" w:color="000000"/>
            </w:tcBorders>
          </w:tcPr>
          <w:p w14:paraId="4DE3C55D"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3617517C" w14:textId="77777777" w:rsidR="00C0212A" w:rsidRDefault="00491E8D">
            <w:r>
              <w:t xml:space="preserve">Children learning some instruments have the chance to play in a school ensemble which rehearses regularly </w:t>
            </w:r>
          </w:p>
        </w:tc>
        <w:tc>
          <w:tcPr>
            <w:tcW w:w="0" w:type="auto"/>
            <w:vMerge/>
            <w:tcBorders>
              <w:top w:val="nil"/>
              <w:left w:val="single" w:sz="4" w:space="0" w:color="000000"/>
              <w:bottom w:val="nil"/>
              <w:right w:val="single" w:sz="4" w:space="0" w:color="000000"/>
            </w:tcBorders>
            <w:shd w:val="clear" w:color="auto" w:fill="FFC000"/>
          </w:tcPr>
          <w:p w14:paraId="379DCD93" w14:textId="77777777" w:rsidR="00C0212A" w:rsidRDefault="00C0212A"/>
        </w:tc>
      </w:tr>
      <w:tr w:rsidR="00C0212A" w14:paraId="295993EA" w14:textId="77777777" w:rsidTr="00491E8D">
        <w:trPr>
          <w:trHeight w:val="1060"/>
          <w:jc w:val="center"/>
        </w:trPr>
        <w:tc>
          <w:tcPr>
            <w:tcW w:w="0" w:type="auto"/>
            <w:vMerge/>
            <w:tcBorders>
              <w:top w:val="nil"/>
              <w:left w:val="single" w:sz="4" w:space="0" w:color="000000"/>
              <w:bottom w:val="single" w:sz="4" w:space="0" w:color="000000"/>
              <w:right w:val="single" w:sz="4" w:space="0" w:color="000000"/>
            </w:tcBorders>
          </w:tcPr>
          <w:p w14:paraId="42F0C7FD"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2A35084F"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4F8C788B" w14:textId="7FFDEA22" w:rsidR="00C0212A" w:rsidRDefault="00491E8D">
            <w:r>
              <w:t xml:space="preserve">A child learning any instrument in school has the chance to play that instrument in an ensemble. There are regular performing opportunities with the group. </w:t>
            </w:r>
          </w:p>
        </w:tc>
        <w:tc>
          <w:tcPr>
            <w:tcW w:w="0" w:type="auto"/>
            <w:vMerge/>
            <w:tcBorders>
              <w:top w:val="nil"/>
              <w:left w:val="single" w:sz="4" w:space="0" w:color="000000"/>
              <w:bottom w:val="single" w:sz="4" w:space="0" w:color="000000"/>
              <w:right w:val="single" w:sz="4" w:space="0" w:color="000000"/>
            </w:tcBorders>
            <w:shd w:val="clear" w:color="auto" w:fill="FFC000"/>
          </w:tcPr>
          <w:p w14:paraId="5AF94F07" w14:textId="77777777" w:rsidR="00C0212A" w:rsidRDefault="00C0212A"/>
        </w:tc>
      </w:tr>
      <w:tr w:rsidR="00C0212A" w14:paraId="6F65D88F" w14:textId="77777777" w:rsidTr="00161693">
        <w:trPr>
          <w:trHeight w:val="1085"/>
          <w:jc w:val="center"/>
        </w:trPr>
        <w:tc>
          <w:tcPr>
            <w:tcW w:w="1371" w:type="dxa"/>
            <w:vMerge w:val="restart"/>
            <w:tcBorders>
              <w:top w:val="single" w:sz="4" w:space="0" w:color="000000"/>
              <w:left w:val="single" w:sz="4" w:space="0" w:color="000000"/>
              <w:bottom w:val="single" w:sz="4" w:space="0" w:color="000000"/>
              <w:right w:val="single" w:sz="4" w:space="0" w:color="000000"/>
            </w:tcBorders>
          </w:tcPr>
          <w:p w14:paraId="6C8C3FB6" w14:textId="77777777" w:rsidR="00C0212A" w:rsidRDefault="00491E8D">
            <w:pPr>
              <w:ind w:left="1"/>
            </w:pPr>
            <w:r>
              <w:t xml:space="preserve">Inclusion </w:t>
            </w:r>
          </w:p>
        </w:tc>
        <w:tc>
          <w:tcPr>
            <w:tcW w:w="1417" w:type="dxa"/>
            <w:vMerge w:val="restart"/>
            <w:tcBorders>
              <w:top w:val="single" w:sz="4" w:space="0" w:color="000000"/>
              <w:left w:val="single" w:sz="4" w:space="0" w:color="000000"/>
              <w:bottom w:val="single" w:sz="4" w:space="0" w:color="000000"/>
              <w:right w:val="single" w:sz="4" w:space="0" w:color="000000"/>
            </w:tcBorders>
          </w:tcPr>
          <w:p w14:paraId="5B7522CD" w14:textId="77777777" w:rsidR="00C0212A" w:rsidRDefault="00491E8D">
            <w:pPr>
              <w:ind w:left="1"/>
            </w:pPr>
            <w:r>
              <w:t xml:space="preserve">Inclusion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37C4EBB7" w14:textId="77777777" w:rsidR="00C0212A" w:rsidRDefault="00491E8D">
            <w:pPr>
              <w:ind w:right="122"/>
              <w:jc w:val="both"/>
            </w:pPr>
            <w:r>
              <w:t xml:space="preserve">There are no provisions in place to support less affluent families. There is little adaptation in music lessons for children with additional needs or varying ability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18938BC6" w14:textId="5DF8A791" w:rsidR="00C0212A" w:rsidRDefault="00491E8D">
            <w:pPr>
              <w:ind w:left="1"/>
            </w:pPr>
            <w:r>
              <w:t xml:space="preserve"> </w:t>
            </w:r>
            <w:r w:rsidR="005379ED">
              <w:t>SEND lead to look into Young Sounds UK.</w:t>
            </w:r>
          </w:p>
        </w:tc>
      </w:tr>
      <w:tr w:rsidR="00C0212A" w14:paraId="3D2FB45B" w14:textId="77777777" w:rsidTr="00161693">
        <w:trPr>
          <w:trHeight w:val="2159"/>
          <w:jc w:val="center"/>
        </w:trPr>
        <w:tc>
          <w:tcPr>
            <w:tcW w:w="0" w:type="auto"/>
            <w:vMerge/>
            <w:tcBorders>
              <w:top w:val="nil"/>
              <w:left w:val="single" w:sz="4" w:space="0" w:color="000000"/>
              <w:bottom w:val="nil"/>
              <w:right w:val="single" w:sz="4" w:space="0" w:color="000000"/>
            </w:tcBorders>
          </w:tcPr>
          <w:p w14:paraId="3131D78B" w14:textId="77777777" w:rsidR="00C0212A" w:rsidRDefault="00C0212A"/>
        </w:tc>
        <w:tc>
          <w:tcPr>
            <w:tcW w:w="0" w:type="auto"/>
            <w:vMerge/>
            <w:tcBorders>
              <w:top w:val="nil"/>
              <w:left w:val="single" w:sz="4" w:space="0" w:color="000000"/>
              <w:bottom w:val="nil"/>
              <w:right w:val="single" w:sz="4" w:space="0" w:color="000000"/>
            </w:tcBorders>
          </w:tcPr>
          <w:p w14:paraId="6026B10F"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476363D1" w14:textId="114060DD" w:rsidR="00C0212A" w:rsidRDefault="00491E8D">
            <w:pPr>
              <w:spacing w:line="239" w:lineRule="auto"/>
              <w:ind w:right="6"/>
            </w:pPr>
            <w:r>
              <w:t>School applies for</w:t>
            </w:r>
            <w:r w:rsidR="005379ED">
              <w:t xml:space="preserve"> </w:t>
            </w:r>
            <w:r>
              <w:t xml:space="preserve">bursaries or finds other ways to support children from low-income backgrounds to learn an instrument. </w:t>
            </w:r>
          </w:p>
          <w:p w14:paraId="4AF91AD2" w14:textId="77777777" w:rsidR="00C0212A" w:rsidRDefault="00491E8D">
            <w:r>
              <w:t xml:space="preserve">Curriculum and instrumental lessons are planned to cater for children with carrying needs and ability. Pupils have opportunities to listen to and engage with music from different cultures, traditions and eras </w:t>
            </w:r>
          </w:p>
        </w:tc>
        <w:tc>
          <w:tcPr>
            <w:tcW w:w="0" w:type="auto"/>
            <w:vMerge/>
            <w:tcBorders>
              <w:top w:val="nil"/>
              <w:left w:val="single" w:sz="4" w:space="0" w:color="000000"/>
              <w:bottom w:val="nil"/>
              <w:right w:val="single" w:sz="4" w:space="0" w:color="000000"/>
            </w:tcBorders>
            <w:shd w:val="clear" w:color="auto" w:fill="8DD873" w:themeFill="accent6" w:themeFillTint="99"/>
          </w:tcPr>
          <w:p w14:paraId="5186D895" w14:textId="77777777" w:rsidR="00C0212A" w:rsidRDefault="00C0212A"/>
        </w:tc>
      </w:tr>
      <w:tr w:rsidR="00C0212A" w14:paraId="05BBDB20" w14:textId="77777777" w:rsidTr="008B00A6">
        <w:trPr>
          <w:trHeight w:val="2428"/>
          <w:jc w:val="center"/>
        </w:trPr>
        <w:tc>
          <w:tcPr>
            <w:tcW w:w="0" w:type="auto"/>
            <w:vMerge/>
            <w:tcBorders>
              <w:top w:val="nil"/>
              <w:left w:val="single" w:sz="4" w:space="0" w:color="000000"/>
              <w:bottom w:val="single" w:sz="4" w:space="0" w:color="000000"/>
              <w:right w:val="single" w:sz="4" w:space="0" w:color="000000"/>
            </w:tcBorders>
          </w:tcPr>
          <w:p w14:paraId="6A26D3EF"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6E9D5F99"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26696060" w14:textId="77777777" w:rsidR="00C0212A" w:rsidRDefault="00491E8D">
            <w:pPr>
              <w:spacing w:line="239" w:lineRule="auto"/>
              <w:ind w:right="29"/>
            </w:pPr>
            <w:r>
              <w:t xml:space="preserve">All staff (including visiting staff) are fully aware of any relevant additional needs in their classes. Lessons are well differentiated to cover all needs and abilities. Children are sensitively guided to learning an appropriate instrument for their specific needs </w:t>
            </w:r>
          </w:p>
          <w:p w14:paraId="33A31D04" w14:textId="01F94FE8" w:rsidR="00C0212A" w:rsidRDefault="00491E8D">
            <w:r>
              <w:t>Pupils have opportunities to listen to and engage with music from a wide variety of different cultures, traditions and eras</w:t>
            </w:r>
            <w:r w:rsidR="00261BC3">
              <w:t>.</w:t>
            </w:r>
          </w:p>
        </w:tc>
        <w:tc>
          <w:tcPr>
            <w:tcW w:w="0" w:type="auto"/>
            <w:vMerge/>
            <w:tcBorders>
              <w:top w:val="nil"/>
              <w:left w:val="single" w:sz="4" w:space="0" w:color="000000"/>
              <w:bottom w:val="single" w:sz="4" w:space="0" w:color="000000"/>
              <w:right w:val="single" w:sz="4" w:space="0" w:color="000000"/>
            </w:tcBorders>
            <w:shd w:val="clear" w:color="auto" w:fill="8DD873" w:themeFill="accent6" w:themeFillTint="99"/>
          </w:tcPr>
          <w:p w14:paraId="139CE9A3" w14:textId="77777777" w:rsidR="00C0212A" w:rsidRDefault="00C0212A"/>
        </w:tc>
      </w:tr>
      <w:tr w:rsidR="00161693" w14:paraId="515C33EF" w14:textId="77777777" w:rsidTr="00161693">
        <w:trPr>
          <w:trHeight w:val="815"/>
          <w:jc w:val="center"/>
        </w:trPr>
        <w:tc>
          <w:tcPr>
            <w:tcW w:w="1371" w:type="dxa"/>
            <w:vMerge w:val="restart"/>
            <w:tcBorders>
              <w:top w:val="single" w:sz="4" w:space="0" w:color="000000"/>
              <w:left w:val="single" w:sz="4" w:space="0" w:color="000000"/>
              <w:bottom w:val="single" w:sz="4" w:space="0" w:color="000000"/>
              <w:right w:val="single" w:sz="4" w:space="0" w:color="000000"/>
            </w:tcBorders>
          </w:tcPr>
          <w:p w14:paraId="12D203FD" w14:textId="77777777" w:rsidR="00161693" w:rsidRDefault="00161693">
            <w:pPr>
              <w:ind w:left="1"/>
            </w:pPr>
            <w:r>
              <w:lastRenderedPageBreak/>
              <w:t xml:space="preserve">Wider involvement </w:t>
            </w:r>
          </w:p>
        </w:tc>
        <w:tc>
          <w:tcPr>
            <w:tcW w:w="1417" w:type="dxa"/>
            <w:vMerge w:val="restart"/>
            <w:tcBorders>
              <w:top w:val="single" w:sz="4" w:space="0" w:color="000000"/>
              <w:left w:val="single" w:sz="4" w:space="0" w:color="000000"/>
              <w:right w:val="single" w:sz="4" w:space="0" w:color="000000"/>
            </w:tcBorders>
          </w:tcPr>
          <w:p w14:paraId="1DEFBE94" w14:textId="77777777" w:rsidR="00161693" w:rsidRDefault="00161693">
            <w:pPr>
              <w:ind w:left="1"/>
            </w:pPr>
            <w:r>
              <w:t xml:space="preserve">Hub </w:t>
            </w:r>
          </w:p>
          <w:p w14:paraId="3412E9A8" w14:textId="77777777" w:rsidR="00161693" w:rsidRDefault="00161693">
            <w:pPr>
              <w:ind w:left="1"/>
            </w:pPr>
            <w:r>
              <w:t xml:space="preserve">participation </w:t>
            </w:r>
          </w:p>
          <w:p w14:paraId="4B5642FB" w14:textId="77777777" w:rsidR="00161693" w:rsidRDefault="00161693" w:rsidP="00161693"/>
          <w:p w14:paraId="116EFA0D" w14:textId="77777777" w:rsidR="00161693" w:rsidRPr="00161693" w:rsidRDefault="00161693" w:rsidP="00161693">
            <w:pPr>
              <w:jc w:val="center"/>
            </w:pP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697B86BB" w14:textId="77777777" w:rsidR="00161693" w:rsidRDefault="00161693">
            <w:r>
              <w:t xml:space="preserve">The school generally don’t engage much with the </w:t>
            </w:r>
          </w:p>
          <w:p w14:paraId="42ECB51C" w14:textId="7F5A1DDB" w:rsidR="00161693" w:rsidRDefault="00161693">
            <w:r>
              <w:t xml:space="preserve">Derbyshire Music Partnership (DMP) or other partner organisations in music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0DECD2B5" w14:textId="47C81594" w:rsidR="00161693" w:rsidRDefault="00161693">
            <w:pPr>
              <w:ind w:left="1"/>
              <w:jc w:val="both"/>
            </w:pPr>
          </w:p>
        </w:tc>
      </w:tr>
      <w:tr w:rsidR="00161693" w14:paraId="5F3D8947" w14:textId="77777777" w:rsidTr="00233946">
        <w:trPr>
          <w:trHeight w:val="815"/>
          <w:jc w:val="center"/>
        </w:trPr>
        <w:tc>
          <w:tcPr>
            <w:tcW w:w="0" w:type="auto"/>
            <w:vMerge/>
            <w:tcBorders>
              <w:top w:val="nil"/>
              <w:left w:val="single" w:sz="4" w:space="0" w:color="000000"/>
              <w:bottom w:val="nil"/>
              <w:right w:val="single" w:sz="4" w:space="0" w:color="000000"/>
            </w:tcBorders>
          </w:tcPr>
          <w:p w14:paraId="59412AEB" w14:textId="77777777" w:rsidR="00161693" w:rsidRDefault="00161693"/>
        </w:tc>
        <w:tc>
          <w:tcPr>
            <w:tcW w:w="0" w:type="auto"/>
            <w:vMerge/>
            <w:tcBorders>
              <w:left w:val="single" w:sz="4" w:space="0" w:color="000000"/>
              <w:right w:val="single" w:sz="4" w:space="0" w:color="000000"/>
            </w:tcBorders>
          </w:tcPr>
          <w:p w14:paraId="34186412" w14:textId="77777777" w:rsidR="00161693" w:rsidRDefault="00161693"/>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26C3D331" w14:textId="3FE42499" w:rsidR="00161693" w:rsidRDefault="00161693">
            <w:r>
              <w:t xml:space="preserve">There is some level of engagement with DMP with occasional participation in local events  </w:t>
            </w:r>
          </w:p>
        </w:tc>
        <w:tc>
          <w:tcPr>
            <w:tcW w:w="0" w:type="auto"/>
            <w:vMerge/>
            <w:tcBorders>
              <w:top w:val="nil"/>
              <w:left w:val="single" w:sz="4" w:space="0" w:color="000000"/>
              <w:bottom w:val="nil"/>
              <w:right w:val="single" w:sz="4" w:space="0" w:color="000000"/>
            </w:tcBorders>
            <w:shd w:val="clear" w:color="auto" w:fill="FFC000"/>
          </w:tcPr>
          <w:p w14:paraId="4189D1AC" w14:textId="77777777" w:rsidR="00161693" w:rsidRDefault="00161693"/>
        </w:tc>
      </w:tr>
      <w:tr w:rsidR="00161693" w14:paraId="18F8A1F9" w14:textId="77777777" w:rsidTr="00233946">
        <w:trPr>
          <w:trHeight w:val="816"/>
          <w:jc w:val="center"/>
        </w:trPr>
        <w:tc>
          <w:tcPr>
            <w:tcW w:w="0" w:type="auto"/>
            <w:vMerge/>
            <w:tcBorders>
              <w:top w:val="nil"/>
              <w:left w:val="single" w:sz="4" w:space="0" w:color="000000"/>
              <w:bottom w:val="nil"/>
              <w:right w:val="single" w:sz="4" w:space="0" w:color="000000"/>
            </w:tcBorders>
          </w:tcPr>
          <w:p w14:paraId="56C841CF" w14:textId="77777777" w:rsidR="00161693" w:rsidRDefault="00161693"/>
        </w:tc>
        <w:tc>
          <w:tcPr>
            <w:tcW w:w="0" w:type="auto"/>
            <w:tcBorders>
              <w:left w:val="single" w:sz="4" w:space="0" w:color="000000"/>
              <w:right w:val="single" w:sz="4" w:space="0" w:color="000000"/>
            </w:tcBorders>
          </w:tcPr>
          <w:p w14:paraId="5B9173F2" w14:textId="77777777" w:rsidR="00161693" w:rsidRDefault="00161693"/>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7619EB45" w14:textId="3938A8B1" w:rsidR="00161693" w:rsidRDefault="00161693">
            <w:pPr>
              <w:ind w:right="30"/>
            </w:pPr>
            <w:r>
              <w:t xml:space="preserve">The school has strong partnerships with DMP and/or other organisations with regular participation in local events, workshops </w:t>
            </w:r>
          </w:p>
        </w:tc>
        <w:tc>
          <w:tcPr>
            <w:tcW w:w="0" w:type="auto"/>
            <w:vMerge/>
            <w:tcBorders>
              <w:top w:val="nil"/>
              <w:left w:val="single" w:sz="4" w:space="0" w:color="000000"/>
              <w:bottom w:val="single" w:sz="4" w:space="0" w:color="000000"/>
              <w:right w:val="single" w:sz="4" w:space="0" w:color="000000"/>
            </w:tcBorders>
            <w:shd w:val="clear" w:color="auto" w:fill="FFC000"/>
          </w:tcPr>
          <w:p w14:paraId="5B63A688" w14:textId="77777777" w:rsidR="00161693" w:rsidRDefault="00161693"/>
        </w:tc>
      </w:tr>
      <w:tr w:rsidR="00161693" w14:paraId="1BE18775" w14:textId="77777777" w:rsidTr="00161693">
        <w:trPr>
          <w:trHeight w:val="23"/>
          <w:jc w:val="center"/>
        </w:trPr>
        <w:tc>
          <w:tcPr>
            <w:tcW w:w="0" w:type="auto"/>
            <w:vMerge/>
            <w:tcBorders>
              <w:top w:val="nil"/>
              <w:left w:val="single" w:sz="4" w:space="0" w:color="000000"/>
              <w:bottom w:val="single" w:sz="4" w:space="0" w:color="000000"/>
              <w:right w:val="single" w:sz="4" w:space="0" w:color="000000"/>
            </w:tcBorders>
          </w:tcPr>
          <w:p w14:paraId="156A9CE2" w14:textId="77777777" w:rsidR="00161693" w:rsidRDefault="00161693"/>
        </w:tc>
        <w:tc>
          <w:tcPr>
            <w:tcW w:w="1417" w:type="dxa"/>
            <w:tcBorders>
              <w:left w:val="single" w:sz="4" w:space="0" w:color="000000"/>
              <w:bottom w:val="single" w:sz="4" w:space="0" w:color="000000"/>
              <w:right w:val="single" w:sz="4" w:space="0" w:color="000000"/>
            </w:tcBorders>
          </w:tcPr>
          <w:p w14:paraId="36115242" w14:textId="308B7BAC" w:rsidR="00161693" w:rsidRDefault="00161693">
            <w:pPr>
              <w:ind w:left="1"/>
            </w:pP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518D84BE" w14:textId="77777777" w:rsidR="00161693" w:rsidRDefault="00161693">
            <w:r>
              <w:t xml:space="preserve">There is little capacity within school for the music lead or other staff to engage with music CPD </w:t>
            </w:r>
          </w:p>
        </w:tc>
        <w:tc>
          <w:tcPr>
            <w:tcW w:w="2935" w:type="dxa"/>
            <w:vMerge w:val="restart"/>
            <w:tcBorders>
              <w:top w:val="single" w:sz="4" w:space="0" w:color="000000"/>
              <w:left w:val="single" w:sz="4" w:space="0" w:color="000000"/>
              <w:right w:val="single" w:sz="4" w:space="0" w:color="000000"/>
            </w:tcBorders>
            <w:shd w:val="clear" w:color="auto" w:fill="FFC000"/>
          </w:tcPr>
          <w:p w14:paraId="3D2A53E7" w14:textId="77777777" w:rsidR="00161693" w:rsidRDefault="00161693">
            <w:pPr>
              <w:ind w:left="1"/>
            </w:pPr>
            <w:r>
              <w:t xml:space="preserve"> </w:t>
            </w:r>
          </w:p>
        </w:tc>
      </w:tr>
      <w:tr w:rsidR="00161693" w14:paraId="13731EB5" w14:textId="77777777" w:rsidTr="00143098">
        <w:trPr>
          <w:trHeight w:val="545"/>
          <w:jc w:val="center"/>
        </w:trPr>
        <w:tc>
          <w:tcPr>
            <w:tcW w:w="1371" w:type="dxa"/>
            <w:vMerge w:val="restart"/>
            <w:tcBorders>
              <w:top w:val="single" w:sz="4" w:space="0" w:color="000000"/>
              <w:left w:val="single" w:sz="4" w:space="0" w:color="000000"/>
              <w:bottom w:val="single" w:sz="4" w:space="0" w:color="000000"/>
              <w:right w:val="single" w:sz="4" w:space="0" w:color="000000"/>
            </w:tcBorders>
          </w:tcPr>
          <w:p w14:paraId="3616525F" w14:textId="77777777" w:rsidR="00161693" w:rsidRDefault="00161693"/>
        </w:tc>
        <w:tc>
          <w:tcPr>
            <w:tcW w:w="1417" w:type="dxa"/>
            <w:vMerge w:val="restart"/>
            <w:tcBorders>
              <w:top w:val="single" w:sz="4" w:space="0" w:color="000000"/>
              <w:left w:val="single" w:sz="4" w:space="0" w:color="000000"/>
              <w:right w:val="single" w:sz="4" w:space="0" w:color="000000"/>
            </w:tcBorders>
          </w:tcPr>
          <w:p w14:paraId="1162C933" w14:textId="315911D5" w:rsidR="00161693" w:rsidRDefault="00161693">
            <w:r>
              <w:t>CPD</w:t>
            </w:r>
          </w:p>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15CD7655" w14:textId="77777777" w:rsidR="00161693" w:rsidRDefault="00161693">
            <w:r>
              <w:t xml:space="preserve">Music lead has occasional opportunities to access CPD, other staff only rarely </w:t>
            </w:r>
          </w:p>
        </w:tc>
        <w:tc>
          <w:tcPr>
            <w:tcW w:w="2935" w:type="dxa"/>
            <w:vMerge/>
            <w:tcBorders>
              <w:left w:val="single" w:sz="4" w:space="0" w:color="000000"/>
              <w:bottom w:val="nil"/>
              <w:right w:val="single" w:sz="4" w:space="0" w:color="000000"/>
            </w:tcBorders>
            <w:shd w:val="clear" w:color="auto" w:fill="FFC000"/>
          </w:tcPr>
          <w:p w14:paraId="06415554" w14:textId="77777777" w:rsidR="00161693" w:rsidRDefault="00161693"/>
        </w:tc>
      </w:tr>
      <w:tr w:rsidR="00161693" w14:paraId="47AE6D92" w14:textId="77777777" w:rsidTr="00143098">
        <w:trPr>
          <w:trHeight w:val="1084"/>
          <w:jc w:val="center"/>
        </w:trPr>
        <w:tc>
          <w:tcPr>
            <w:tcW w:w="0" w:type="auto"/>
            <w:vMerge/>
            <w:tcBorders>
              <w:top w:val="nil"/>
              <w:left w:val="single" w:sz="4" w:space="0" w:color="000000"/>
              <w:bottom w:val="nil"/>
              <w:right w:val="single" w:sz="4" w:space="0" w:color="000000"/>
            </w:tcBorders>
          </w:tcPr>
          <w:p w14:paraId="426DB928" w14:textId="77777777" w:rsidR="00161693" w:rsidRDefault="00161693"/>
        </w:tc>
        <w:tc>
          <w:tcPr>
            <w:tcW w:w="0" w:type="auto"/>
            <w:vMerge/>
            <w:tcBorders>
              <w:left w:val="single" w:sz="4" w:space="0" w:color="000000"/>
              <w:bottom w:val="single" w:sz="4" w:space="0" w:color="000000"/>
              <w:right w:val="single" w:sz="4" w:space="0" w:color="000000"/>
            </w:tcBorders>
          </w:tcPr>
          <w:p w14:paraId="0664FE3D" w14:textId="77777777" w:rsidR="00161693" w:rsidRDefault="00161693"/>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6B7A214E" w14:textId="77777777" w:rsidR="00161693" w:rsidRDefault="00161693">
            <w:r>
              <w:t xml:space="preserve">Music lead is able to access a higher level of music CPD and other staff in school are also accessing CPD or a higher level of support from the Music Lead or elsewhere </w:t>
            </w:r>
          </w:p>
        </w:tc>
        <w:tc>
          <w:tcPr>
            <w:tcW w:w="2935" w:type="dxa"/>
            <w:tcBorders>
              <w:top w:val="nil"/>
              <w:left w:val="single" w:sz="4" w:space="0" w:color="000000"/>
              <w:bottom w:val="single" w:sz="4" w:space="0" w:color="000000"/>
              <w:right w:val="single" w:sz="4" w:space="0" w:color="000000"/>
            </w:tcBorders>
            <w:shd w:val="clear" w:color="auto" w:fill="FFC000"/>
          </w:tcPr>
          <w:p w14:paraId="475CA18D" w14:textId="77777777" w:rsidR="00161693" w:rsidRDefault="00161693"/>
        </w:tc>
      </w:tr>
      <w:tr w:rsidR="00C0212A" w14:paraId="6D005BEA" w14:textId="77777777" w:rsidTr="00161693">
        <w:trPr>
          <w:trHeight w:val="547"/>
          <w:jc w:val="center"/>
        </w:trPr>
        <w:tc>
          <w:tcPr>
            <w:tcW w:w="0" w:type="auto"/>
            <w:vMerge/>
            <w:tcBorders>
              <w:top w:val="nil"/>
              <w:left w:val="single" w:sz="4" w:space="0" w:color="000000"/>
              <w:bottom w:val="nil"/>
              <w:right w:val="single" w:sz="4" w:space="0" w:color="000000"/>
            </w:tcBorders>
          </w:tcPr>
          <w:p w14:paraId="09AE6198"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01E2B8BF" w14:textId="77777777" w:rsidR="00C0212A" w:rsidRDefault="00491E8D">
            <w:pPr>
              <w:ind w:left="1" w:right="36"/>
            </w:pPr>
            <w:r>
              <w:t xml:space="preserve">Links with other schools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71D63786" w14:textId="77777777" w:rsidR="00C0212A" w:rsidRDefault="00491E8D">
            <w:r>
              <w:t xml:space="preserve">There are currently no musical links with other schools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5050"/>
          </w:tcPr>
          <w:p w14:paraId="421CFC1A" w14:textId="77777777" w:rsidR="00C0212A" w:rsidRDefault="00491E8D">
            <w:pPr>
              <w:ind w:left="1"/>
            </w:pPr>
            <w:r>
              <w:t xml:space="preserve">Explore links with other schools. </w:t>
            </w:r>
          </w:p>
        </w:tc>
      </w:tr>
      <w:tr w:rsidR="00C0212A" w14:paraId="7B3748D0" w14:textId="77777777" w:rsidTr="00161693">
        <w:trPr>
          <w:trHeight w:val="1354"/>
          <w:jc w:val="center"/>
        </w:trPr>
        <w:tc>
          <w:tcPr>
            <w:tcW w:w="0" w:type="auto"/>
            <w:vMerge/>
            <w:tcBorders>
              <w:top w:val="nil"/>
              <w:left w:val="single" w:sz="4" w:space="0" w:color="000000"/>
              <w:bottom w:val="nil"/>
              <w:right w:val="single" w:sz="4" w:space="0" w:color="000000"/>
            </w:tcBorders>
          </w:tcPr>
          <w:p w14:paraId="41D3247B" w14:textId="77777777" w:rsidR="00C0212A" w:rsidRDefault="00C0212A"/>
        </w:tc>
        <w:tc>
          <w:tcPr>
            <w:tcW w:w="0" w:type="auto"/>
            <w:vMerge/>
            <w:tcBorders>
              <w:top w:val="nil"/>
              <w:left w:val="single" w:sz="4" w:space="0" w:color="000000"/>
              <w:bottom w:val="nil"/>
              <w:right w:val="single" w:sz="4" w:space="0" w:color="000000"/>
            </w:tcBorders>
          </w:tcPr>
          <w:p w14:paraId="5C2B61EB"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0758490B" w14:textId="42B924DA" w:rsidR="00C0212A" w:rsidRDefault="00491E8D">
            <w:r>
              <w:t xml:space="preserve">Some links are made with peer schools or cluster networks. Occasional musical events may take place within these communities or resources and expertise are shared.  </w:t>
            </w:r>
          </w:p>
        </w:tc>
        <w:tc>
          <w:tcPr>
            <w:tcW w:w="0" w:type="auto"/>
            <w:vMerge/>
            <w:tcBorders>
              <w:top w:val="nil"/>
              <w:left w:val="single" w:sz="4" w:space="0" w:color="000000"/>
              <w:bottom w:val="nil"/>
              <w:right w:val="single" w:sz="4" w:space="0" w:color="000000"/>
            </w:tcBorders>
            <w:shd w:val="clear" w:color="auto" w:fill="FF5050"/>
          </w:tcPr>
          <w:p w14:paraId="60F6E836" w14:textId="77777777" w:rsidR="00C0212A" w:rsidRDefault="00C0212A"/>
        </w:tc>
      </w:tr>
      <w:tr w:rsidR="00C0212A" w14:paraId="3D63F658" w14:textId="77777777" w:rsidTr="00161693">
        <w:trPr>
          <w:trHeight w:val="1085"/>
          <w:jc w:val="center"/>
        </w:trPr>
        <w:tc>
          <w:tcPr>
            <w:tcW w:w="0" w:type="auto"/>
            <w:vMerge/>
            <w:tcBorders>
              <w:top w:val="nil"/>
              <w:left w:val="single" w:sz="4" w:space="0" w:color="000000"/>
              <w:bottom w:val="nil"/>
              <w:right w:val="single" w:sz="4" w:space="0" w:color="000000"/>
            </w:tcBorders>
          </w:tcPr>
          <w:p w14:paraId="12F154AB"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4F49D666"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5EB2DC52" w14:textId="77777777" w:rsidR="00C0212A" w:rsidRDefault="00491E8D">
            <w:r>
              <w:t xml:space="preserve">Strong links are made with other schools with opportunities to share resources, expertise and to organise events. There are strong links made to local secondary schools for Y6 transition. </w:t>
            </w:r>
          </w:p>
        </w:tc>
        <w:tc>
          <w:tcPr>
            <w:tcW w:w="0" w:type="auto"/>
            <w:vMerge/>
            <w:tcBorders>
              <w:top w:val="nil"/>
              <w:left w:val="single" w:sz="4" w:space="0" w:color="000000"/>
              <w:bottom w:val="single" w:sz="4" w:space="0" w:color="000000"/>
              <w:right w:val="single" w:sz="4" w:space="0" w:color="000000"/>
            </w:tcBorders>
            <w:shd w:val="clear" w:color="auto" w:fill="FF5050"/>
          </w:tcPr>
          <w:p w14:paraId="0EBB2AC1" w14:textId="77777777" w:rsidR="00C0212A" w:rsidRDefault="00C0212A"/>
        </w:tc>
      </w:tr>
      <w:tr w:rsidR="00C0212A" w14:paraId="0EC716E3" w14:textId="77777777" w:rsidTr="00161693">
        <w:trPr>
          <w:trHeight w:val="548"/>
          <w:jc w:val="center"/>
        </w:trPr>
        <w:tc>
          <w:tcPr>
            <w:tcW w:w="0" w:type="auto"/>
            <w:vMerge/>
            <w:tcBorders>
              <w:top w:val="nil"/>
              <w:left w:val="single" w:sz="4" w:space="0" w:color="000000"/>
              <w:bottom w:val="nil"/>
              <w:right w:val="single" w:sz="4" w:space="0" w:color="000000"/>
            </w:tcBorders>
          </w:tcPr>
          <w:p w14:paraId="3EEE6BB4" w14:textId="77777777" w:rsidR="00C0212A" w:rsidRDefault="00C0212A"/>
        </w:tc>
        <w:tc>
          <w:tcPr>
            <w:tcW w:w="1417" w:type="dxa"/>
            <w:vMerge w:val="restart"/>
            <w:tcBorders>
              <w:top w:val="single" w:sz="4" w:space="0" w:color="000000"/>
              <w:left w:val="single" w:sz="4" w:space="0" w:color="000000"/>
              <w:bottom w:val="single" w:sz="4" w:space="0" w:color="000000"/>
              <w:right w:val="single" w:sz="4" w:space="0" w:color="000000"/>
            </w:tcBorders>
          </w:tcPr>
          <w:p w14:paraId="5BA6BB25" w14:textId="77777777" w:rsidR="00C0212A" w:rsidRDefault="00491E8D">
            <w:pPr>
              <w:ind w:left="1"/>
            </w:pPr>
            <w:r>
              <w:t xml:space="preserve">Live music </w:t>
            </w:r>
          </w:p>
        </w:tc>
        <w:tc>
          <w:tcPr>
            <w:tcW w:w="4963" w:type="dxa"/>
            <w:tcBorders>
              <w:top w:val="single" w:sz="4" w:space="0" w:color="000000"/>
              <w:left w:val="single" w:sz="4" w:space="0" w:color="000000"/>
              <w:bottom w:val="single" w:sz="4" w:space="0" w:color="000000"/>
              <w:right w:val="single" w:sz="4" w:space="0" w:color="000000"/>
            </w:tcBorders>
            <w:shd w:val="clear" w:color="auto" w:fill="FF5050"/>
          </w:tcPr>
          <w:p w14:paraId="266663B8" w14:textId="77777777" w:rsidR="00C0212A" w:rsidRDefault="00491E8D">
            <w:r>
              <w:t xml:space="preserve">There are currently no opportunities for children to experience and enjoy live music  </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410C4530" w14:textId="77777777" w:rsidR="00C0212A" w:rsidRDefault="00491E8D">
            <w:pPr>
              <w:ind w:left="1"/>
            </w:pPr>
            <w:r>
              <w:t xml:space="preserve">Continue to offer live music in each academic year. </w:t>
            </w:r>
          </w:p>
        </w:tc>
      </w:tr>
      <w:tr w:rsidR="00C0212A" w14:paraId="26F47579" w14:textId="77777777" w:rsidTr="00161693">
        <w:trPr>
          <w:trHeight w:val="815"/>
          <w:jc w:val="center"/>
        </w:trPr>
        <w:tc>
          <w:tcPr>
            <w:tcW w:w="0" w:type="auto"/>
            <w:vMerge/>
            <w:tcBorders>
              <w:top w:val="nil"/>
              <w:left w:val="single" w:sz="4" w:space="0" w:color="000000"/>
              <w:bottom w:val="nil"/>
              <w:right w:val="single" w:sz="4" w:space="0" w:color="000000"/>
            </w:tcBorders>
          </w:tcPr>
          <w:p w14:paraId="06C5AAC8" w14:textId="77777777" w:rsidR="00C0212A" w:rsidRDefault="00C0212A"/>
        </w:tc>
        <w:tc>
          <w:tcPr>
            <w:tcW w:w="0" w:type="auto"/>
            <w:vMerge/>
            <w:tcBorders>
              <w:top w:val="nil"/>
              <w:left w:val="single" w:sz="4" w:space="0" w:color="000000"/>
              <w:bottom w:val="nil"/>
              <w:right w:val="single" w:sz="4" w:space="0" w:color="000000"/>
            </w:tcBorders>
          </w:tcPr>
          <w:p w14:paraId="6835637D"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FFC000"/>
          </w:tcPr>
          <w:p w14:paraId="6336B263" w14:textId="77777777" w:rsidR="00C0212A" w:rsidRDefault="00491E8D">
            <w:pPr>
              <w:ind w:right="61"/>
              <w:jc w:val="both"/>
            </w:pPr>
            <w:r>
              <w:t xml:space="preserve">There are occasional opportunities for some children to experience live music either on a trip or from visiting musicians </w:t>
            </w:r>
          </w:p>
        </w:tc>
        <w:tc>
          <w:tcPr>
            <w:tcW w:w="0" w:type="auto"/>
            <w:vMerge/>
            <w:tcBorders>
              <w:top w:val="nil"/>
              <w:left w:val="single" w:sz="4" w:space="0" w:color="000000"/>
              <w:bottom w:val="nil"/>
              <w:right w:val="single" w:sz="4" w:space="0" w:color="000000"/>
            </w:tcBorders>
            <w:shd w:val="clear" w:color="auto" w:fill="92D050"/>
          </w:tcPr>
          <w:p w14:paraId="44666318" w14:textId="77777777" w:rsidR="00C0212A" w:rsidRDefault="00C0212A"/>
        </w:tc>
      </w:tr>
      <w:tr w:rsidR="00C0212A" w14:paraId="70DC4083" w14:textId="77777777" w:rsidTr="00161693">
        <w:trPr>
          <w:trHeight w:val="545"/>
          <w:jc w:val="center"/>
        </w:trPr>
        <w:tc>
          <w:tcPr>
            <w:tcW w:w="0" w:type="auto"/>
            <w:vMerge/>
            <w:tcBorders>
              <w:top w:val="nil"/>
              <w:left w:val="single" w:sz="4" w:space="0" w:color="000000"/>
              <w:bottom w:val="single" w:sz="4" w:space="0" w:color="000000"/>
              <w:right w:val="single" w:sz="4" w:space="0" w:color="000000"/>
            </w:tcBorders>
          </w:tcPr>
          <w:p w14:paraId="0B4B7010" w14:textId="77777777" w:rsidR="00C0212A" w:rsidRDefault="00C0212A"/>
        </w:tc>
        <w:tc>
          <w:tcPr>
            <w:tcW w:w="0" w:type="auto"/>
            <w:vMerge/>
            <w:tcBorders>
              <w:top w:val="nil"/>
              <w:left w:val="single" w:sz="4" w:space="0" w:color="000000"/>
              <w:bottom w:val="single" w:sz="4" w:space="0" w:color="000000"/>
              <w:right w:val="single" w:sz="4" w:space="0" w:color="000000"/>
            </w:tcBorders>
          </w:tcPr>
          <w:p w14:paraId="6816C5C4" w14:textId="77777777" w:rsidR="00C0212A" w:rsidRDefault="00C0212A"/>
        </w:tc>
        <w:tc>
          <w:tcPr>
            <w:tcW w:w="4963" w:type="dxa"/>
            <w:tcBorders>
              <w:top w:val="single" w:sz="4" w:space="0" w:color="000000"/>
              <w:left w:val="single" w:sz="4" w:space="0" w:color="000000"/>
              <w:bottom w:val="single" w:sz="4" w:space="0" w:color="000000"/>
              <w:right w:val="single" w:sz="4" w:space="0" w:color="000000"/>
            </w:tcBorders>
            <w:shd w:val="clear" w:color="auto" w:fill="8DD873" w:themeFill="accent6" w:themeFillTint="99"/>
          </w:tcPr>
          <w:p w14:paraId="4CADD3A2" w14:textId="77777777" w:rsidR="00C0212A" w:rsidRDefault="00491E8D">
            <w:pPr>
              <w:jc w:val="both"/>
            </w:pPr>
            <w:r>
              <w:t xml:space="preserve">All children have opportunity to experience live music over the course of the school year. </w:t>
            </w:r>
          </w:p>
        </w:tc>
        <w:tc>
          <w:tcPr>
            <w:tcW w:w="0" w:type="auto"/>
            <w:vMerge/>
            <w:tcBorders>
              <w:top w:val="nil"/>
              <w:left w:val="single" w:sz="4" w:space="0" w:color="000000"/>
              <w:bottom w:val="single" w:sz="4" w:space="0" w:color="000000"/>
              <w:right w:val="single" w:sz="4" w:space="0" w:color="000000"/>
            </w:tcBorders>
            <w:shd w:val="clear" w:color="auto" w:fill="92D050"/>
          </w:tcPr>
          <w:p w14:paraId="439CC91D" w14:textId="77777777" w:rsidR="00C0212A" w:rsidRDefault="00C0212A"/>
        </w:tc>
      </w:tr>
    </w:tbl>
    <w:p w14:paraId="0B160378" w14:textId="77777777" w:rsidR="00C0212A" w:rsidRDefault="00491E8D">
      <w:pPr>
        <w:spacing w:after="239"/>
        <w:ind w:left="720"/>
      </w:pPr>
      <w:r>
        <w:rPr>
          <w:sz w:val="28"/>
        </w:rPr>
        <w:t xml:space="preserve"> </w:t>
      </w:r>
    </w:p>
    <w:p w14:paraId="668FC0E6" w14:textId="77777777" w:rsidR="00C0212A" w:rsidRDefault="00491E8D">
      <w:pPr>
        <w:spacing w:after="0"/>
        <w:jc w:val="both"/>
      </w:pPr>
      <w:r>
        <w:rPr>
          <w:sz w:val="28"/>
        </w:rPr>
        <w:t xml:space="preserve"> </w:t>
      </w:r>
      <w:r>
        <w:rPr>
          <w:sz w:val="28"/>
        </w:rPr>
        <w:tab/>
        <w:t xml:space="preserve"> </w:t>
      </w:r>
      <w:r>
        <w:br w:type="page"/>
      </w:r>
    </w:p>
    <w:p w14:paraId="33E81B23" w14:textId="00C38AFA" w:rsidR="00C0212A" w:rsidRDefault="003A51B4" w:rsidP="003A51B4">
      <w:pPr>
        <w:spacing w:after="146"/>
        <w:ind w:right="-10"/>
      </w:pPr>
      <w:r>
        <w:rPr>
          <w:noProof/>
        </w:rPr>
        <w:lastRenderedPageBreak/>
        <w:drawing>
          <wp:inline distT="0" distB="0" distL="0" distR="0" wp14:anchorId="097948F3" wp14:editId="66AA738B">
            <wp:extent cx="1238250" cy="1031875"/>
            <wp:effectExtent l="0" t="0" r="0" b="0"/>
            <wp:docPr id="1394580904" name="Picture 13" descr="Grange Primary School – Grange Pri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ge Primary School – Grange Primar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1689" cy="1034741"/>
                    </a:xfrm>
                    <a:prstGeom prst="rect">
                      <a:avLst/>
                    </a:prstGeom>
                    <a:noFill/>
                    <a:ln>
                      <a:noFill/>
                    </a:ln>
                  </pic:spPr>
                </pic:pic>
              </a:graphicData>
            </a:graphic>
          </wp:inline>
        </w:drawing>
      </w:r>
      <w:r w:rsidR="00491E8D">
        <w:rPr>
          <w:sz w:val="28"/>
        </w:rPr>
        <w:t xml:space="preserve"> </w:t>
      </w:r>
      <w:r w:rsidRPr="003A51B4">
        <w:rPr>
          <w:color w:val="C00000"/>
          <w:sz w:val="72"/>
          <w:szCs w:val="56"/>
        </w:rPr>
        <w:t>MUSIC DEVELOPMENT PLAN</w:t>
      </w:r>
    </w:p>
    <w:p w14:paraId="6A65D08C" w14:textId="77777777" w:rsidR="00C0212A" w:rsidRDefault="00491E8D">
      <w:pPr>
        <w:spacing w:after="0"/>
      </w:pPr>
      <w:r>
        <w:rPr>
          <w:sz w:val="28"/>
        </w:rPr>
        <w:t xml:space="preserve"> </w:t>
      </w:r>
    </w:p>
    <w:tbl>
      <w:tblPr>
        <w:tblStyle w:val="TableGrid"/>
        <w:tblW w:w="10681" w:type="dxa"/>
        <w:jc w:val="center"/>
        <w:tblInd w:w="0" w:type="dxa"/>
        <w:tblCellMar>
          <w:top w:w="53" w:type="dxa"/>
          <w:left w:w="100" w:type="dxa"/>
          <w:right w:w="60" w:type="dxa"/>
        </w:tblCellMar>
        <w:tblLook w:val="04A0" w:firstRow="1" w:lastRow="0" w:firstColumn="1" w:lastColumn="0" w:noHBand="0" w:noVBand="1"/>
      </w:tblPr>
      <w:tblGrid>
        <w:gridCol w:w="1972"/>
        <w:gridCol w:w="8709"/>
      </w:tblGrid>
      <w:tr w:rsidR="00C0212A" w14:paraId="664C34EE" w14:textId="77777777" w:rsidTr="00C31484">
        <w:trPr>
          <w:trHeight w:val="468"/>
          <w:jc w:val="center"/>
        </w:trPr>
        <w:tc>
          <w:tcPr>
            <w:tcW w:w="10681"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FE8BF6" w14:textId="77777777" w:rsidR="00C0212A" w:rsidRDefault="00491E8D">
            <w:pPr>
              <w:ind w:right="57"/>
              <w:jc w:val="center"/>
            </w:pPr>
            <w:r>
              <w:rPr>
                <w:color w:val="FFFFFF"/>
                <w:sz w:val="28"/>
              </w:rPr>
              <w:t xml:space="preserve">MUSIC DEVELOPMENT PLAN </w:t>
            </w:r>
          </w:p>
        </w:tc>
      </w:tr>
      <w:tr w:rsidR="00C0212A" w14:paraId="51A15F30" w14:textId="77777777" w:rsidTr="00C31484">
        <w:trPr>
          <w:trHeight w:val="2649"/>
          <w:jc w:val="center"/>
        </w:trPr>
        <w:tc>
          <w:tcPr>
            <w:tcW w:w="1972" w:type="dxa"/>
            <w:tcBorders>
              <w:top w:val="single" w:sz="4" w:space="0" w:color="000000"/>
              <w:left w:val="single" w:sz="4" w:space="0" w:color="000000"/>
              <w:bottom w:val="single" w:sz="4" w:space="0" w:color="000000"/>
              <w:right w:val="single" w:sz="4" w:space="0" w:color="000000"/>
            </w:tcBorders>
          </w:tcPr>
          <w:p w14:paraId="14978321" w14:textId="673F6C17" w:rsidR="00C0212A" w:rsidRDefault="009A38F2">
            <w:r>
              <w:t>Curriculum Music</w:t>
            </w:r>
          </w:p>
        </w:tc>
        <w:tc>
          <w:tcPr>
            <w:tcW w:w="8709" w:type="dxa"/>
            <w:tcBorders>
              <w:top w:val="single" w:sz="4" w:space="0" w:color="000000"/>
              <w:left w:val="single" w:sz="4" w:space="0" w:color="000000"/>
              <w:bottom w:val="single" w:sz="4" w:space="0" w:color="000000"/>
              <w:right w:val="single" w:sz="4" w:space="0" w:color="000000"/>
            </w:tcBorders>
          </w:tcPr>
          <w:p w14:paraId="73DB4031" w14:textId="16EE9934" w:rsidR="00F97F31" w:rsidRDefault="00F97F31">
            <w:pPr>
              <w:ind w:left="8" w:right="34"/>
              <w:rPr>
                <w:sz w:val="24"/>
              </w:rPr>
            </w:pPr>
            <w:r>
              <w:rPr>
                <w:sz w:val="24"/>
              </w:rPr>
              <w:t xml:space="preserve">To read in more detail about the provision for music at Grange Primary School, please visit our music curriculum page on the website. </w:t>
            </w:r>
          </w:p>
          <w:p w14:paraId="0A9B9EE9" w14:textId="77777777" w:rsidR="00F97F31" w:rsidRDefault="00F97F31">
            <w:pPr>
              <w:ind w:left="8" w:right="34"/>
              <w:rPr>
                <w:sz w:val="24"/>
              </w:rPr>
            </w:pPr>
          </w:p>
          <w:p w14:paraId="60819EC5" w14:textId="5377E67F" w:rsidR="00F97F31" w:rsidRDefault="00491E8D">
            <w:pPr>
              <w:ind w:left="8" w:right="34"/>
              <w:rPr>
                <w:sz w:val="24"/>
              </w:rPr>
            </w:pPr>
            <w:r>
              <w:rPr>
                <w:sz w:val="24"/>
              </w:rPr>
              <w:t xml:space="preserve">At </w:t>
            </w:r>
            <w:r w:rsidR="00F97F31">
              <w:rPr>
                <w:sz w:val="24"/>
              </w:rPr>
              <w:t>Grange</w:t>
            </w:r>
            <w:r>
              <w:rPr>
                <w:sz w:val="24"/>
              </w:rPr>
              <w:t xml:space="preserve"> Primary School, music is </w:t>
            </w:r>
            <w:r w:rsidR="00F97F31">
              <w:rPr>
                <w:sz w:val="24"/>
              </w:rPr>
              <w:t xml:space="preserve">taught in class every week and is informed by the model music curriculum (March 2021). Lessons are a minimum of 40 minutes and are taught by class teachers or </w:t>
            </w:r>
            <w:r w:rsidR="004F7724">
              <w:rPr>
                <w:sz w:val="24"/>
              </w:rPr>
              <w:t xml:space="preserve">a </w:t>
            </w:r>
            <w:r w:rsidR="00F97F31">
              <w:rPr>
                <w:sz w:val="24"/>
              </w:rPr>
              <w:t xml:space="preserve">music specialist. Teaching is supported by specialist planning and the Music Express scheme of work. This musical learning is further supplemented by weekly singing assemblies delivered by a specialist and through our Grange University Workshops where children have the opportunity to </w:t>
            </w:r>
            <w:r w:rsidR="00D7176E">
              <w:rPr>
                <w:sz w:val="24"/>
              </w:rPr>
              <w:t xml:space="preserve">choose music as an option. </w:t>
            </w:r>
          </w:p>
          <w:p w14:paraId="219DA390" w14:textId="77777777" w:rsidR="00F97F31" w:rsidRDefault="00F97F31">
            <w:pPr>
              <w:ind w:left="8" w:right="34"/>
              <w:rPr>
                <w:sz w:val="24"/>
              </w:rPr>
            </w:pPr>
          </w:p>
          <w:p w14:paraId="138E3559" w14:textId="1CD41DA4" w:rsidR="00C0212A" w:rsidRDefault="00D7176E">
            <w:pPr>
              <w:ind w:left="8" w:right="34"/>
            </w:pPr>
            <w:r>
              <w:rPr>
                <w:sz w:val="24"/>
              </w:rPr>
              <w:t xml:space="preserve">Children in Year 5 learn an instrument as </w:t>
            </w:r>
            <w:r w:rsidR="004F7724">
              <w:rPr>
                <w:sz w:val="24"/>
              </w:rPr>
              <w:t xml:space="preserve">a </w:t>
            </w:r>
            <w:r>
              <w:rPr>
                <w:sz w:val="24"/>
              </w:rPr>
              <w:t>whole class ensemble taught by music specialists from the Derbyshire Music Partnership as part of the Wider Opportunities programme.</w:t>
            </w:r>
            <w:r w:rsidR="004F7724">
              <w:rPr>
                <w:sz w:val="24"/>
              </w:rPr>
              <w:t xml:space="preserve"> This is funded by our Pupil Premium Strategy funding. </w:t>
            </w:r>
            <w:r>
              <w:rPr>
                <w:sz w:val="24"/>
              </w:rPr>
              <w:t xml:space="preserve"> Each class learns clarinets for the duration of the year which culminates in a </w:t>
            </w:r>
            <w:r w:rsidR="004F7724">
              <w:rPr>
                <w:sz w:val="24"/>
              </w:rPr>
              <w:t>variety of performances</w:t>
            </w:r>
            <w:r>
              <w:rPr>
                <w:sz w:val="24"/>
              </w:rPr>
              <w:t xml:space="preserve"> to parents. </w:t>
            </w:r>
            <w:r w:rsidR="00491E8D">
              <w:rPr>
                <w:sz w:val="24"/>
              </w:rPr>
              <w:t xml:space="preserve"> </w:t>
            </w:r>
          </w:p>
        </w:tc>
      </w:tr>
      <w:tr w:rsidR="003A51B4" w14:paraId="4B927120" w14:textId="77777777" w:rsidTr="00C31484">
        <w:trPr>
          <w:trHeight w:val="2649"/>
          <w:jc w:val="center"/>
        </w:trPr>
        <w:tc>
          <w:tcPr>
            <w:tcW w:w="1972" w:type="dxa"/>
            <w:tcBorders>
              <w:top w:val="single" w:sz="4" w:space="0" w:color="000000"/>
              <w:left w:val="single" w:sz="4" w:space="0" w:color="000000"/>
              <w:bottom w:val="single" w:sz="4" w:space="0" w:color="000000"/>
              <w:right w:val="single" w:sz="4" w:space="0" w:color="000000"/>
            </w:tcBorders>
          </w:tcPr>
          <w:p w14:paraId="67C7EE23" w14:textId="228A1522" w:rsidR="003A51B4" w:rsidRDefault="003A51B4">
            <w:r>
              <w:t>Co-Curricular</w:t>
            </w:r>
            <w:r w:rsidR="00A764CC">
              <w:t>/Extra Curricular</w:t>
            </w:r>
            <w:r>
              <w:t xml:space="preserve"> Music</w:t>
            </w:r>
          </w:p>
        </w:tc>
        <w:tc>
          <w:tcPr>
            <w:tcW w:w="8709" w:type="dxa"/>
            <w:tcBorders>
              <w:top w:val="single" w:sz="4" w:space="0" w:color="000000"/>
              <w:left w:val="single" w:sz="4" w:space="0" w:color="000000"/>
              <w:bottom w:val="single" w:sz="4" w:space="0" w:color="000000"/>
              <w:right w:val="single" w:sz="4" w:space="0" w:color="000000"/>
            </w:tcBorders>
          </w:tcPr>
          <w:p w14:paraId="4F7E91D7" w14:textId="77777777" w:rsidR="003A51B4" w:rsidRDefault="00A764CC">
            <w:pPr>
              <w:ind w:left="8" w:right="34"/>
              <w:rPr>
                <w:sz w:val="24"/>
              </w:rPr>
            </w:pPr>
            <w:r>
              <w:rPr>
                <w:sz w:val="24"/>
              </w:rPr>
              <w:t xml:space="preserve">We have a thriving Key Stage 2 choir which is led by a singing specialist. The choir meets weekly two terms of the year and performs at both the Christmas and the Summer Fair as well as within the local community. </w:t>
            </w:r>
          </w:p>
          <w:p w14:paraId="3540FE90" w14:textId="77777777" w:rsidR="00A764CC" w:rsidRDefault="00A764CC">
            <w:pPr>
              <w:ind w:left="8" w:right="34"/>
              <w:rPr>
                <w:sz w:val="24"/>
              </w:rPr>
            </w:pPr>
          </w:p>
          <w:p w14:paraId="56A23E92" w14:textId="77BED768" w:rsidR="00A764CC" w:rsidRDefault="00A764CC">
            <w:pPr>
              <w:ind w:left="8" w:right="34"/>
              <w:rPr>
                <w:sz w:val="24"/>
              </w:rPr>
            </w:pPr>
            <w:r>
              <w:rPr>
                <w:sz w:val="24"/>
              </w:rPr>
              <w:t xml:space="preserve">Each year Grange runs an in-house talent show, whereby the children are invited to perform their talent during an audition process and </w:t>
            </w:r>
            <w:r w:rsidR="0061007C">
              <w:rPr>
                <w:sz w:val="24"/>
              </w:rPr>
              <w:t xml:space="preserve">finally </w:t>
            </w:r>
            <w:r>
              <w:rPr>
                <w:sz w:val="24"/>
              </w:rPr>
              <w:t xml:space="preserve">to an audience. These auditions regularly comprise of singing and instrumental acts. </w:t>
            </w:r>
          </w:p>
          <w:p w14:paraId="2FDE0EE6" w14:textId="77777777" w:rsidR="00A764CC" w:rsidRDefault="00A764CC">
            <w:pPr>
              <w:ind w:left="8" w:right="34"/>
              <w:rPr>
                <w:sz w:val="24"/>
              </w:rPr>
            </w:pPr>
          </w:p>
          <w:p w14:paraId="4923D38B" w14:textId="77777777" w:rsidR="00A764CC" w:rsidRDefault="00A764CC">
            <w:pPr>
              <w:ind w:left="8" w:right="34"/>
              <w:rPr>
                <w:sz w:val="24"/>
              </w:rPr>
            </w:pPr>
            <w:r>
              <w:rPr>
                <w:sz w:val="24"/>
              </w:rPr>
              <w:t xml:space="preserve">Alongside this, the children have the opportunity to sign up to a musical ‘University Workshop,’ where their musical talents can be further encouraged and enhanced. </w:t>
            </w:r>
          </w:p>
          <w:p w14:paraId="44FFFFAC" w14:textId="77777777" w:rsidR="00A764CC" w:rsidRDefault="00A764CC">
            <w:pPr>
              <w:ind w:left="8" w:right="34"/>
              <w:rPr>
                <w:sz w:val="24"/>
              </w:rPr>
            </w:pPr>
          </w:p>
          <w:p w14:paraId="7C07A002" w14:textId="46B92082" w:rsidR="00A764CC" w:rsidRDefault="00A764CC">
            <w:pPr>
              <w:ind w:left="8" w:right="34"/>
              <w:rPr>
                <w:sz w:val="24"/>
              </w:rPr>
            </w:pPr>
            <w:r>
              <w:rPr>
                <w:sz w:val="24"/>
              </w:rPr>
              <w:t xml:space="preserve">All </w:t>
            </w:r>
            <w:r w:rsidR="0061007C">
              <w:rPr>
                <w:sz w:val="24"/>
              </w:rPr>
              <w:t xml:space="preserve">wider opportunities are free and accessible to all children. </w:t>
            </w:r>
          </w:p>
        </w:tc>
      </w:tr>
      <w:tr w:rsidR="004B249F" w14:paraId="4ABA1F3E" w14:textId="77777777" w:rsidTr="00C31484">
        <w:trPr>
          <w:trHeight w:val="2649"/>
          <w:jc w:val="center"/>
        </w:trPr>
        <w:tc>
          <w:tcPr>
            <w:tcW w:w="1972" w:type="dxa"/>
            <w:tcBorders>
              <w:top w:val="single" w:sz="4" w:space="0" w:color="000000"/>
              <w:left w:val="single" w:sz="4" w:space="0" w:color="000000"/>
              <w:bottom w:val="single" w:sz="4" w:space="0" w:color="000000"/>
              <w:right w:val="single" w:sz="4" w:space="0" w:color="000000"/>
            </w:tcBorders>
          </w:tcPr>
          <w:p w14:paraId="2ED204FC" w14:textId="2E3D76DB" w:rsidR="004B249F" w:rsidRDefault="004B249F">
            <w:r>
              <w:t>Musical Experiences</w:t>
            </w:r>
          </w:p>
        </w:tc>
        <w:tc>
          <w:tcPr>
            <w:tcW w:w="8709" w:type="dxa"/>
            <w:tcBorders>
              <w:top w:val="single" w:sz="4" w:space="0" w:color="000000"/>
              <w:left w:val="single" w:sz="4" w:space="0" w:color="000000"/>
              <w:bottom w:val="single" w:sz="4" w:space="0" w:color="000000"/>
              <w:right w:val="single" w:sz="4" w:space="0" w:color="000000"/>
            </w:tcBorders>
          </w:tcPr>
          <w:p w14:paraId="1AE69F0C" w14:textId="77777777" w:rsidR="004B249F" w:rsidRDefault="004B249F">
            <w:pPr>
              <w:ind w:left="8" w:right="34"/>
              <w:rPr>
                <w:sz w:val="24"/>
              </w:rPr>
            </w:pPr>
            <w:r>
              <w:rPr>
                <w:sz w:val="24"/>
              </w:rPr>
              <w:t xml:space="preserve">Children will have the opportunity to perform or experience high quality music this academic year. Below is a list of these opportunities: </w:t>
            </w:r>
          </w:p>
          <w:p w14:paraId="1CBA9B25" w14:textId="77777777" w:rsidR="004B249F" w:rsidRDefault="004B249F">
            <w:pPr>
              <w:ind w:left="8" w:right="34"/>
              <w:rPr>
                <w:sz w:val="24"/>
              </w:rPr>
            </w:pPr>
          </w:p>
          <w:p w14:paraId="28C0482D" w14:textId="4D7C9A87" w:rsidR="004B249F" w:rsidRDefault="004B249F">
            <w:pPr>
              <w:ind w:left="8" w:right="34"/>
              <w:rPr>
                <w:sz w:val="24"/>
              </w:rPr>
            </w:pPr>
            <w:r>
              <w:rPr>
                <w:sz w:val="24"/>
              </w:rPr>
              <w:t>EYFS: All children perform in a Christmas concert.</w:t>
            </w:r>
          </w:p>
          <w:p w14:paraId="1B0ACE42" w14:textId="77777777" w:rsidR="004B249F" w:rsidRDefault="004B249F">
            <w:pPr>
              <w:ind w:left="8" w:right="34"/>
              <w:rPr>
                <w:sz w:val="24"/>
              </w:rPr>
            </w:pPr>
          </w:p>
          <w:p w14:paraId="71AC7C85" w14:textId="37290F76" w:rsidR="004B249F" w:rsidRDefault="004B249F">
            <w:pPr>
              <w:ind w:left="8" w:right="34"/>
              <w:rPr>
                <w:sz w:val="24"/>
              </w:rPr>
            </w:pPr>
            <w:r>
              <w:rPr>
                <w:sz w:val="24"/>
              </w:rPr>
              <w:t xml:space="preserve">KS1: Pantomime trip (Yr 2), performance from a local dance group, all children perform in a Christmas concert. </w:t>
            </w:r>
          </w:p>
          <w:p w14:paraId="7644C7F9" w14:textId="77777777" w:rsidR="004B249F" w:rsidRDefault="004B249F">
            <w:pPr>
              <w:ind w:left="8" w:right="34"/>
              <w:rPr>
                <w:sz w:val="24"/>
              </w:rPr>
            </w:pPr>
          </w:p>
          <w:p w14:paraId="4A160B3E" w14:textId="296E12FE" w:rsidR="004B249F" w:rsidRDefault="004B249F">
            <w:pPr>
              <w:ind w:left="8" w:right="34"/>
              <w:rPr>
                <w:sz w:val="24"/>
              </w:rPr>
            </w:pPr>
            <w:r>
              <w:rPr>
                <w:sz w:val="24"/>
              </w:rPr>
              <w:t xml:space="preserve">KS2: Pantomime trip (Yr 3), performance from a local dance group, all children perform in either a Christmas or Summer concert, choir performances at the Christmas and Summer School Fair as well as within the local community, Clarinet concerts (Year 5) </w:t>
            </w:r>
          </w:p>
        </w:tc>
      </w:tr>
      <w:tr w:rsidR="00C31484" w14:paraId="6BAB8A0E" w14:textId="77777777" w:rsidTr="00C31484">
        <w:trPr>
          <w:trHeight w:val="2649"/>
          <w:jc w:val="center"/>
        </w:trPr>
        <w:tc>
          <w:tcPr>
            <w:tcW w:w="1972" w:type="dxa"/>
            <w:tcBorders>
              <w:top w:val="single" w:sz="4" w:space="0" w:color="000000"/>
              <w:left w:val="single" w:sz="4" w:space="0" w:color="000000"/>
              <w:bottom w:val="single" w:sz="4" w:space="0" w:color="000000"/>
              <w:right w:val="single" w:sz="4" w:space="0" w:color="000000"/>
            </w:tcBorders>
          </w:tcPr>
          <w:p w14:paraId="39035B6D" w14:textId="0C4B109E" w:rsidR="00C31484" w:rsidRDefault="00C31484">
            <w:r>
              <w:lastRenderedPageBreak/>
              <w:t xml:space="preserve">In the Future </w:t>
            </w:r>
          </w:p>
        </w:tc>
        <w:tc>
          <w:tcPr>
            <w:tcW w:w="8709" w:type="dxa"/>
            <w:tcBorders>
              <w:top w:val="single" w:sz="4" w:space="0" w:color="000000"/>
              <w:left w:val="single" w:sz="4" w:space="0" w:color="000000"/>
              <w:bottom w:val="single" w:sz="4" w:space="0" w:color="000000"/>
              <w:right w:val="single" w:sz="4" w:space="0" w:color="000000"/>
            </w:tcBorders>
          </w:tcPr>
          <w:p w14:paraId="203922B0" w14:textId="67746C7C" w:rsidR="00C31484" w:rsidRDefault="004F7724">
            <w:pPr>
              <w:ind w:left="8" w:right="34"/>
              <w:rPr>
                <w:sz w:val="24"/>
              </w:rPr>
            </w:pPr>
            <w:r>
              <w:rPr>
                <w:sz w:val="24"/>
              </w:rPr>
              <w:t>I</w:t>
            </w:r>
            <w:r w:rsidR="00F87616">
              <w:rPr>
                <w:sz w:val="24"/>
              </w:rPr>
              <w:t>n</w:t>
            </w:r>
            <w:r>
              <w:rPr>
                <w:sz w:val="24"/>
              </w:rPr>
              <w:t xml:space="preserve"> future years, our Music Development Plan aims to achieve the following: </w:t>
            </w:r>
          </w:p>
          <w:p w14:paraId="61192070" w14:textId="77777777" w:rsidR="004F7724" w:rsidRDefault="004F7724" w:rsidP="00F87616">
            <w:pPr>
              <w:ind w:right="34"/>
              <w:rPr>
                <w:sz w:val="24"/>
              </w:rPr>
            </w:pPr>
          </w:p>
          <w:p w14:paraId="1E0B48BC" w14:textId="501C80CC" w:rsidR="004A5E87" w:rsidRDefault="004A5E87" w:rsidP="004F7724">
            <w:pPr>
              <w:pStyle w:val="ListParagraph"/>
              <w:numPr>
                <w:ilvl w:val="0"/>
                <w:numId w:val="2"/>
              </w:numPr>
              <w:ind w:right="34"/>
              <w:rPr>
                <w:sz w:val="24"/>
              </w:rPr>
            </w:pPr>
            <w:r>
              <w:rPr>
                <w:sz w:val="24"/>
              </w:rPr>
              <w:t>Introduction of the Ch</w:t>
            </w:r>
            <w:r w:rsidR="00F87616">
              <w:rPr>
                <w:sz w:val="24"/>
              </w:rPr>
              <w:t>aranga programme of learning to meet all components of the Model Music Curriculum as well as ensuring consistency and progression from EYFS to Year 6.</w:t>
            </w:r>
          </w:p>
          <w:p w14:paraId="016DD69F" w14:textId="5C48F270" w:rsidR="004F7724" w:rsidRDefault="004F7724" w:rsidP="004F7724">
            <w:pPr>
              <w:pStyle w:val="ListParagraph"/>
              <w:numPr>
                <w:ilvl w:val="0"/>
                <w:numId w:val="2"/>
              </w:numPr>
              <w:ind w:right="34"/>
              <w:rPr>
                <w:sz w:val="24"/>
              </w:rPr>
            </w:pPr>
            <w:r>
              <w:rPr>
                <w:sz w:val="24"/>
              </w:rPr>
              <w:t xml:space="preserve">Introduction of a wider range of instruments to be used to deliver </w:t>
            </w:r>
            <w:r w:rsidR="004A5E87">
              <w:rPr>
                <w:sz w:val="24"/>
              </w:rPr>
              <w:t xml:space="preserve">specific objectives from the </w:t>
            </w:r>
            <w:r w:rsidR="00F87616">
              <w:rPr>
                <w:sz w:val="24"/>
              </w:rPr>
              <w:t>Charanga/</w:t>
            </w:r>
            <w:r w:rsidR="004A5E87">
              <w:rPr>
                <w:sz w:val="24"/>
              </w:rPr>
              <w:t>Model Music Curriculum</w:t>
            </w:r>
            <w:r w:rsidR="00F87616">
              <w:rPr>
                <w:sz w:val="24"/>
              </w:rPr>
              <w:t xml:space="preserve">. </w:t>
            </w:r>
          </w:p>
          <w:p w14:paraId="14F1DE7E" w14:textId="77777777" w:rsidR="00F87616" w:rsidRDefault="00F87616" w:rsidP="004F7724">
            <w:pPr>
              <w:pStyle w:val="ListParagraph"/>
              <w:numPr>
                <w:ilvl w:val="0"/>
                <w:numId w:val="2"/>
              </w:numPr>
              <w:ind w:right="34"/>
              <w:rPr>
                <w:sz w:val="24"/>
              </w:rPr>
            </w:pPr>
            <w:r>
              <w:rPr>
                <w:sz w:val="24"/>
              </w:rPr>
              <w:t xml:space="preserve">Further development engagement in extra-curricular music for Pupil Premium and SEND children. </w:t>
            </w:r>
          </w:p>
          <w:p w14:paraId="6212DBD0" w14:textId="77777777" w:rsidR="00F87616" w:rsidRDefault="00F87616" w:rsidP="004F7724">
            <w:pPr>
              <w:pStyle w:val="ListParagraph"/>
              <w:numPr>
                <w:ilvl w:val="0"/>
                <w:numId w:val="2"/>
              </w:numPr>
              <w:ind w:right="34"/>
              <w:rPr>
                <w:sz w:val="24"/>
              </w:rPr>
            </w:pPr>
            <w:r>
              <w:rPr>
                <w:sz w:val="24"/>
              </w:rPr>
              <w:t xml:space="preserve">Introduction of further whole class-ensemble projects delivered by a music specialist. </w:t>
            </w:r>
          </w:p>
          <w:p w14:paraId="1D96A448" w14:textId="77777777" w:rsidR="00F87616" w:rsidRDefault="00F87616" w:rsidP="004F7724">
            <w:pPr>
              <w:pStyle w:val="ListParagraph"/>
              <w:numPr>
                <w:ilvl w:val="0"/>
                <w:numId w:val="2"/>
              </w:numPr>
              <w:ind w:right="34"/>
              <w:rPr>
                <w:sz w:val="24"/>
              </w:rPr>
            </w:pPr>
            <w:r>
              <w:rPr>
                <w:sz w:val="24"/>
              </w:rPr>
              <w:t xml:space="preserve">Further develop performance opportunities for our young musicians throughout the school year. </w:t>
            </w:r>
          </w:p>
          <w:p w14:paraId="50D738D1" w14:textId="20F80F6C" w:rsidR="008C7269" w:rsidRPr="004F7724" w:rsidRDefault="008C7269" w:rsidP="008C7269">
            <w:pPr>
              <w:pStyle w:val="ListParagraph"/>
              <w:ind w:left="728" w:right="34"/>
              <w:rPr>
                <w:sz w:val="24"/>
              </w:rPr>
            </w:pPr>
          </w:p>
        </w:tc>
      </w:tr>
    </w:tbl>
    <w:p w14:paraId="31B26EB0" w14:textId="77777777" w:rsidR="00C0212A" w:rsidRDefault="00491E8D">
      <w:pPr>
        <w:spacing w:after="223"/>
        <w:jc w:val="both"/>
      </w:pPr>
      <w:r>
        <w:rPr>
          <w:sz w:val="28"/>
        </w:rPr>
        <w:t xml:space="preserve"> </w:t>
      </w:r>
    </w:p>
    <w:p w14:paraId="254D21FE" w14:textId="29C71ACE" w:rsidR="00C0212A" w:rsidRPr="00161693" w:rsidRDefault="00491E8D">
      <w:pPr>
        <w:spacing w:after="223"/>
        <w:jc w:val="both"/>
        <w:rPr>
          <w:i/>
          <w:iCs/>
          <w:sz w:val="18"/>
          <w:szCs w:val="20"/>
        </w:rPr>
      </w:pPr>
      <w:r>
        <w:rPr>
          <w:sz w:val="28"/>
        </w:rPr>
        <w:t xml:space="preserve"> </w:t>
      </w:r>
      <w:r w:rsidR="00161693" w:rsidRPr="00161693">
        <w:rPr>
          <w:i/>
          <w:iCs/>
          <w:szCs w:val="20"/>
        </w:rPr>
        <w:t>Written by A. Williamson: Sept 2024</w:t>
      </w:r>
    </w:p>
    <w:p w14:paraId="1B1DCEC3" w14:textId="77777777" w:rsidR="00C0212A" w:rsidRDefault="00491E8D">
      <w:pPr>
        <w:spacing w:after="223"/>
        <w:jc w:val="both"/>
      </w:pPr>
      <w:r>
        <w:rPr>
          <w:sz w:val="28"/>
        </w:rPr>
        <w:t xml:space="preserve"> </w:t>
      </w:r>
    </w:p>
    <w:p w14:paraId="6191DF3C" w14:textId="77777777" w:rsidR="00C0212A" w:rsidRDefault="00491E8D">
      <w:pPr>
        <w:spacing w:after="223"/>
        <w:jc w:val="both"/>
      </w:pPr>
      <w:r>
        <w:rPr>
          <w:sz w:val="28"/>
        </w:rPr>
        <w:t xml:space="preserve"> </w:t>
      </w:r>
    </w:p>
    <w:p w14:paraId="342DFD2E" w14:textId="77777777" w:rsidR="00C0212A" w:rsidRDefault="00491E8D">
      <w:pPr>
        <w:spacing w:after="223"/>
        <w:jc w:val="both"/>
      </w:pPr>
      <w:r>
        <w:rPr>
          <w:sz w:val="28"/>
        </w:rPr>
        <w:t xml:space="preserve"> </w:t>
      </w:r>
    </w:p>
    <w:p w14:paraId="63569544" w14:textId="77777777" w:rsidR="00C0212A" w:rsidRDefault="00491E8D">
      <w:pPr>
        <w:spacing w:after="223"/>
        <w:jc w:val="both"/>
      </w:pPr>
      <w:r>
        <w:rPr>
          <w:sz w:val="28"/>
        </w:rPr>
        <w:t xml:space="preserve"> </w:t>
      </w:r>
    </w:p>
    <w:p w14:paraId="0BA93D74" w14:textId="77777777" w:rsidR="00C0212A" w:rsidRDefault="00491E8D">
      <w:pPr>
        <w:spacing w:after="223"/>
        <w:jc w:val="both"/>
      </w:pPr>
      <w:r>
        <w:rPr>
          <w:sz w:val="28"/>
        </w:rPr>
        <w:t xml:space="preserve"> </w:t>
      </w:r>
    </w:p>
    <w:p w14:paraId="76A74642" w14:textId="77777777" w:rsidR="00C0212A" w:rsidRDefault="00491E8D">
      <w:pPr>
        <w:spacing w:after="223"/>
        <w:jc w:val="both"/>
      </w:pPr>
      <w:r>
        <w:rPr>
          <w:sz w:val="28"/>
        </w:rPr>
        <w:t xml:space="preserve"> </w:t>
      </w:r>
    </w:p>
    <w:p w14:paraId="0A3F37E2" w14:textId="77777777" w:rsidR="00C0212A" w:rsidRDefault="00491E8D">
      <w:pPr>
        <w:spacing w:after="226"/>
        <w:jc w:val="both"/>
      </w:pPr>
      <w:r>
        <w:rPr>
          <w:sz w:val="28"/>
        </w:rPr>
        <w:t xml:space="preserve"> </w:t>
      </w:r>
    </w:p>
    <w:p w14:paraId="364F8DC7" w14:textId="77777777" w:rsidR="00C0212A" w:rsidRDefault="00491E8D">
      <w:pPr>
        <w:spacing w:after="223"/>
        <w:jc w:val="both"/>
      </w:pPr>
      <w:r>
        <w:rPr>
          <w:sz w:val="28"/>
        </w:rPr>
        <w:t xml:space="preserve"> </w:t>
      </w:r>
    </w:p>
    <w:p w14:paraId="24FED95F" w14:textId="77777777" w:rsidR="00C0212A" w:rsidRDefault="00491E8D">
      <w:pPr>
        <w:spacing w:after="223"/>
        <w:jc w:val="both"/>
      </w:pPr>
      <w:r>
        <w:rPr>
          <w:sz w:val="28"/>
        </w:rPr>
        <w:t xml:space="preserve"> </w:t>
      </w:r>
    </w:p>
    <w:p w14:paraId="5FE5CF53" w14:textId="77777777" w:rsidR="00C0212A" w:rsidRDefault="00491E8D">
      <w:pPr>
        <w:spacing w:after="223"/>
        <w:jc w:val="both"/>
      </w:pPr>
      <w:r>
        <w:rPr>
          <w:sz w:val="28"/>
        </w:rPr>
        <w:t xml:space="preserve"> </w:t>
      </w:r>
    </w:p>
    <w:p w14:paraId="0E4F9DBD" w14:textId="77777777" w:rsidR="00C0212A" w:rsidRDefault="00491E8D">
      <w:pPr>
        <w:spacing w:after="0"/>
        <w:jc w:val="both"/>
      </w:pPr>
      <w:r>
        <w:rPr>
          <w:sz w:val="28"/>
        </w:rPr>
        <w:t xml:space="preserve"> </w:t>
      </w:r>
    </w:p>
    <w:p w14:paraId="1F63156F" w14:textId="77777777" w:rsidR="00C0212A" w:rsidRDefault="00491E8D">
      <w:pPr>
        <w:spacing w:after="0"/>
        <w:jc w:val="both"/>
      </w:pPr>
      <w:r>
        <w:rPr>
          <w:sz w:val="28"/>
        </w:rPr>
        <w:t xml:space="preserve"> </w:t>
      </w:r>
    </w:p>
    <w:p w14:paraId="17C8B574" w14:textId="77777777" w:rsidR="00C0212A" w:rsidRDefault="00491E8D">
      <w:pPr>
        <w:spacing w:after="223"/>
        <w:ind w:left="708"/>
        <w:jc w:val="both"/>
      </w:pPr>
      <w:r>
        <w:rPr>
          <w:sz w:val="28"/>
        </w:rPr>
        <w:t xml:space="preserve"> </w:t>
      </w:r>
    </w:p>
    <w:p w14:paraId="09E5E814" w14:textId="77777777" w:rsidR="00C0212A" w:rsidRDefault="00491E8D">
      <w:pPr>
        <w:spacing w:after="223"/>
        <w:ind w:left="708"/>
        <w:jc w:val="both"/>
      </w:pPr>
      <w:r>
        <w:rPr>
          <w:sz w:val="28"/>
        </w:rPr>
        <w:t xml:space="preserve"> </w:t>
      </w:r>
    </w:p>
    <w:p w14:paraId="5404FEF0" w14:textId="77777777" w:rsidR="00C0212A" w:rsidRDefault="00491E8D">
      <w:pPr>
        <w:spacing w:after="223"/>
        <w:ind w:left="708"/>
        <w:jc w:val="both"/>
      </w:pPr>
      <w:r>
        <w:rPr>
          <w:sz w:val="28"/>
        </w:rPr>
        <w:t xml:space="preserve"> </w:t>
      </w:r>
    </w:p>
    <w:p w14:paraId="5EB51574" w14:textId="77777777" w:rsidR="00C0212A" w:rsidRDefault="00491E8D">
      <w:pPr>
        <w:spacing w:after="223"/>
        <w:ind w:left="708"/>
        <w:jc w:val="both"/>
      </w:pPr>
      <w:r>
        <w:rPr>
          <w:sz w:val="28"/>
        </w:rPr>
        <w:t xml:space="preserve"> </w:t>
      </w:r>
    </w:p>
    <w:p w14:paraId="6404DBEE" w14:textId="77777777" w:rsidR="00C0212A" w:rsidRDefault="00491E8D">
      <w:pPr>
        <w:spacing w:after="223"/>
        <w:ind w:left="708"/>
        <w:jc w:val="both"/>
      </w:pPr>
      <w:r>
        <w:rPr>
          <w:sz w:val="28"/>
        </w:rPr>
        <w:t xml:space="preserve"> </w:t>
      </w:r>
    </w:p>
    <w:p w14:paraId="29761CAB" w14:textId="77777777" w:rsidR="00C0212A" w:rsidRDefault="00491E8D">
      <w:pPr>
        <w:spacing w:after="223"/>
        <w:ind w:left="708"/>
        <w:jc w:val="both"/>
      </w:pPr>
      <w:r>
        <w:rPr>
          <w:sz w:val="28"/>
        </w:rPr>
        <w:t xml:space="preserve"> </w:t>
      </w:r>
    </w:p>
    <w:p w14:paraId="3336927B" w14:textId="77777777" w:rsidR="00C0212A" w:rsidRDefault="00491E8D">
      <w:pPr>
        <w:spacing w:after="223"/>
        <w:ind w:left="708"/>
        <w:jc w:val="both"/>
      </w:pPr>
      <w:r>
        <w:rPr>
          <w:sz w:val="28"/>
        </w:rPr>
        <w:t xml:space="preserve"> </w:t>
      </w:r>
    </w:p>
    <w:p w14:paraId="1069E91F" w14:textId="4AC5A3E0" w:rsidR="00C0212A" w:rsidRDefault="00491E8D" w:rsidP="008C7269">
      <w:pPr>
        <w:spacing w:after="223"/>
        <w:ind w:left="708"/>
        <w:jc w:val="both"/>
      </w:pPr>
      <w:r>
        <w:rPr>
          <w:sz w:val="28"/>
        </w:rPr>
        <w:t xml:space="preserve"> </w:t>
      </w:r>
    </w:p>
    <w:sectPr w:rsidR="00C0212A" w:rsidSect="00936870">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609"/>
    <w:multiLevelType w:val="hybridMultilevel"/>
    <w:tmpl w:val="902A3858"/>
    <w:lvl w:ilvl="0" w:tplc="F1AA9D48">
      <w:start w:val="1"/>
      <w:numFmt w:val="bullet"/>
      <w:lvlText w:val="▪"/>
      <w:lvlJc w:val="left"/>
      <w:pPr>
        <w:ind w:left="705"/>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1" w:tplc="53BA55EA">
      <w:start w:val="1"/>
      <w:numFmt w:val="bullet"/>
      <w:lvlText w:val="o"/>
      <w:lvlJc w:val="left"/>
      <w:pPr>
        <w:ind w:left="144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2" w:tplc="438CA8EC">
      <w:start w:val="1"/>
      <w:numFmt w:val="bullet"/>
      <w:lvlText w:val="▪"/>
      <w:lvlJc w:val="left"/>
      <w:pPr>
        <w:ind w:left="216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3" w:tplc="0938E380">
      <w:start w:val="1"/>
      <w:numFmt w:val="bullet"/>
      <w:lvlText w:val="•"/>
      <w:lvlJc w:val="left"/>
      <w:pPr>
        <w:ind w:left="288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4" w:tplc="6A6079AE">
      <w:start w:val="1"/>
      <w:numFmt w:val="bullet"/>
      <w:lvlText w:val="o"/>
      <w:lvlJc w:val="left"/>
      <w:pPr>
        <w:ind w:left="360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5" w:tplc="7194CC7C">
      <w:start w:val="1"/>
      <w:numFmt w:val="bullet"/>
      <w:lvlText w:val="▪"/>
      <w:lvlJc w:val="left"/>
      <w:pPr>
        <w:ind w:left="432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6" w:tplc="560C5CEC">
      <w:start w:val="1"/>
      <w:numFmt w:val="bullet"/>
      <w:lvlText w:val="•"/>
      <w:lvlJc w:val="left"/>
      <w:pPr>
        <w:ind w:left="504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7" w:tplc="53C4EFFE">
      <w:start w:val="1"/>
      <w:numFmt w:val="bullet"/>
      <w:lvlText w:val="o"/>
      <w:lvlJc w:val="left"/>
      <w:pPr>
        <w:ind w:left="576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lvl w:ilvl="8" w:tplc="892CFF78">
      <w:start w:val="1"/>
      <w:numFmt w:val="bullet"/>
      <w:lvlText w:val="▪"/>
      <w:lvlJc w:val="left"/>
      <w:pPr>
        <w:ind w:left="6480"/>
      </w:pPr>
      <w:rPr>
        <w:rFonts w:ascii="Wingdings" w:eastAsia="Wingdings" w:hAnsi="Wingdings" w:cs="Wingdings"/>
        <w:b w:val="0"/>
        <w:i w:val="0"/>
        <w:strike w:val="0"/>
        <w:dstrike w:val="0"/>
        <w:color w:val="1C2120"/>
        <w:sz w:val="20"/>
        <w:szCs w:val="20"/>
        <w:u w:val="none" w:color="000000"/>
        <w:bdr w:val="none" w:sz="0" w:space="0" w:color="auto"/>
        <w:shd w:val="clear" w:color="auto" w:fill="auto"/>
        <w:vertAlign w:val="baseline"/>
      </w:rPr>
    </w:lvl>
  </w:abstractNum>
  <w:abstractNum w:abstractNumId="1" w15:restartNumberingAfterBreak="0">
    <w:nsid w:val="678645F0"/>
    <w:multiLevelType w:val="hybridMultilevel"/>
    <w:tmpl w:val="801EA4C4"/>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num w:numId="1" w16cid:durableId="910768606">
    <w:abstractNumId w:val="0"/>
  </w:num>
  <w:num w:numId="2" w16cid:durableId="81981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2A"/>
    <w:rsid w:val="000763B3"/>
    <w:rsid w:val="00161693"/>
    <w:rsid w:val="001756F9"/>
    <w:rsid w:val="00261BC3"/>
    <w:rsid w:val="003709AD"/>
    <w:rsid w:val="003A51B4"/>
    <w:rsid w:val="00415207"/>
    <w:rsid w:val="00491E8D"/>
    <w:rsid w:val="004A5E87"/>
    <w:rsid w:val="004B249F"/>
    <w:rsid w:val="004F7724"/>
    <w:rsid w:val="005379ED"/>
    <w:rsid w:val="00576B85"/>
    <w:rsid w:val="005D0413"/>
    <w:rsid w:val="0061007C"/>
    <w:rsid w:val="007C04C1"/>
    <w:rsid w:val="008B00A6"/>
    <w:rsid w:val="008C7269"/>
    <w:rsid w:val="00936870"/>
    <w:rsid w:val="00946EBC"/>
    <w:rsid w:val="009A38F2"/>
    <w:rsid w:val="009D3ABC"/>
    <w:rsid w:val="00A764CC"/>
    <w:rsid w:val="00B37257"/>
    <w:rsid w:val="00C0212A"/>
    <w:rsid w:val="00C31484"/>
    <w:rsid w:val="00D7176E"/>
    <w:rsid w:val="00DA57DB"/>
    <w:rsid w:val="00F87616"/>
    <w:rsid w:val="00F9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CE28"/>
  <w15:docId w15:val="{B7763CCC-6E64-4288-AEEB-032641A0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11458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Muncaster, Lee</dc:creator>
  <cp:keywords/>
  <cp:lastModifiedBy>Miss A Williamson</cp:lastModifiedBy>
  <cp:revision>2</cp:revision>
  <dcterms:created xsi:type="dcterms:W3CDTF">2024-09-24T08:24:00Z</dcterms:created>
  <dcterms:modified xsi:type="dcterms:W3CDTF">2024-09-24T08:24:00Z</dcterms:modified>
</cp:coreProperties>
</file>